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F76B46" w14:textId="3EE5C565" w:rsidR="00432E85" w:rsidRPr="00A60051" w:rsidRDefault="00432E85" w:rsidP="00A60051">
      <w:pPr>
        <w:spacing w:before="120" w:after="0" w:line="240" w:lineRule="auto"/>
        <w:jc w:val="center"/>
        <w:rPr>
          <w:rFonts w:ascii="Times New Roman" w:hAnsi="Times New Roman" w:cs="Times New Roman"/>
          <w:sz w:val="24"/>
          <w:szCs w:val="24"/>
        </w:rPr>
      </w:pPr>
      <w:bookmarkStart w:id="0" w:name="_GoBack"/>
      <w:bookmarkEnd w:id="0"/>
      <w:r w:rsidRPr="00A60051">
        <w:rPr>
          <w:rFonts w:ascii="Times New Roman" w:hAnsi="Times New Roman" w:cs="Times New Roman"/>
          <w:b/>
          <w:bCs/>
          <w:sz w:val="24"/>
          <w:szCs w:val="24"/>
        </w:rPr>
        <w:t>BIOGRAPHY OF DR. RAJIV ARVIND MARATHE</w:t>
      </w:r>
    </w:p>
    <w:p w14:paraId="3821D0A9" w14:textId="3DF8287F" w:rsidR="006C2296" w:rsidRPr="00A60051" w:rsidRDefault="00946933" w:rsidP="00A60051">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Dr. Rajiv Marathe bears legacy of modest farming and established himself as a well-acclaimed agricultural scientist. He devoted scientific career for development of farmers’ friendly technologies in wide arena of crops and soils at various ICAR institutes</w:t>
      </w:r>
      <w:r w:rsidR="006C2296" w:rsidRPr="00A60051">
        <w:rPr>
          <w:rFonts w:ascii="Times New Roman" w:hAnsi="Times New Roman" w:cs="Times New Roman"/>
          <w:sz w:val="24"/>
          <w:szCs w:val="24"/>
        </w:rPr>
        <w:t xml:space="preserve"> located in different agro-climatic regions of India</w:t>
      </w:r>
      <w:r w:rsidRPr="00A60051">
        <w:rPr>
          <w:rFonts w:ascii="Times New Roman" w:hAnsi="Times New Roman" w:cs="Times New Roman"/>
          <w:sz w:val="24"/>
          <w:szCs w:val="24"/>
        </w:rPr>
        <w:t xml:space="preserve"> including NEH regions.</w:t>
      </w:r>
      <w:r w:rsidR="006C2296" w:rsidRPr="00A60051">
        <w:rPr>
          <w:rFonts w:ascii="Times New Roman" w:hAnsi="Times New Roman" w:cs="Times New Roman"/>
          <w:sz w:val="24"/>
          <w:szCs w:val="24"/>
        </w:rPr>
        <w:t xml:space="preserve"> </w:t>
      </w:r>
      <w:r w:rsidRPr="00A60051">
        <w:rPr>
          <w:rFonts w:ascii="Times New Roman" w:hAnsi="Times New Roman" w:cs="Times New Roman"/>
          <w:sz w:val="24"/>
          <w:szCs w:val="24"/>
        </w:rPr>
        <w:t xml:space="preserve">Dr Marathe was born and brought up in </w:t>
      </w:r>
      <w:proofErr w:type="spellStart"/>
      <w:r w:rsidRPr="00A60051">
        <w:rPr>
          <w:rFonts w:ascii="Times New Roman" w:hAnsi="Times New Roman" w:cs="Times New Roman"/>
          <w:sz w:val="24"/>
          <w:szCs w:val="24"/>
        </w:rPr>
        <w:t>Sakhardoh</w:t>
      </w:r>
      <w:proofErr w:type="spellEnd"/>
      <w:r w:rsidRPr="00A60051">
        <w:rPr>
          <w:rFonts w:ascii="Times New Roman" w:hAnsi="Times New Roman" w:cs="Times New Roman"/>
          <w:sz w:val="24"/>
          <w:szCs w:val="24"/>
        </w:rPr>
        <w:t xml:space="preserve"> village of </w:t>
      </w:r>
      <w:proofErr w:type="spellStart"/>
      <w:r w:rsidRPr="00A60051">
        <w:rPr>
          <w:rFonts w:ascii="Times New Roman" w:hAnsi="Times New Roman" w:cs="Times New Roman"/>
          <w:sz w:val="24"/>
          <w:szCs w:val="24"/>
        </w:rPr>
        <w:t>Washim</w:t>
      </w:r>
      <w:proofErr w:type="spellEnd"/>
      <w:r w:rsidRPr="00A60051">
        <w:rPr>
          <w:rFonts w:ascii="Times New Roman" w:hAnsi="Times New Roman" w:cs="Times New Roman"/>
          <w:sz w:val="24"/>
          <w:szCs w:val="24"/>
        </w:rPr>
        <w:t xml:space="preserve"> (MS) district with</w:t>
      </w:r>
      <w:r w:rsidR="006C2296" w:rsidRPr="00A60051">
        <w:rPr>
          <w:rFonts w:ascii="Times New Roman" w:hAnsi="Times New Roman" w:cs="Times New Roman"/>
          <w:sz w:val="24"/>
          <w:szCs w:val="24"/>
        </w:rPr>
        <w:t xml:space="preserve"> </w:t>
      </w:r>
      <w:r w:rsidRPr="00A60051">
        <w:rPr>
          <w:rFonts w:ascii="Times New Roman" w:hAnsi="Times New Roman" w:cs="Times New Roman"/>
          <w:sz w:val="24"/>
          <w:szCs w:val="24"/>
        </w:rPr>
        <w:t>agriculture background. He did his B.Sc. (Agriculture) (1987) from Shri Sivaji College of</w:t>
      </w:r>
      <w:r w:rsidR="006C2296" w:rsidRPr="00A60051">
        <w:rPr>
          <w:rFonts w:ascii="Times New Roman" w:hAnsi="Times New Roman" w:cs="Times New Roman"/>
          <w:sz w:val="24"/>
          <w:szCs w:val="24"/>
        </w:rPr>
        <w:t xml:space="preserve"> </w:t>
      </w:r>
      <w:r w:rsidRPr="00A60051">
        <w:rPr>
          <w:rFonts w:ascii="Times New Roman" w:hAnsi="Times New Roman" w:cs="Times New Roman"/>
          <w:sz w:val="24"/>
          <w:szCs w:val="24"/>
        </w:rPr>
        <w:t>Agriculture, Amravati; M.Sc. (1989) and Ph.D. (2005) in the discipline of Soil Science from Dr.</w:t>
      </w:r>
      <w:r w:rsidR="00A60051">
        <w:rPr>
          <w:rFonts w:ascii="Times New Roman" w:hAnsi="Times New Roman" w:cs="Times New Roman"/>
          <w:sz w:val="24"/>
          <w:szCs w:val="24"/>
        </w:rPr>
        <w:t xml:space="preserve"> </w:t>
      </w:r>
      <w:proofErr w:type="spellStart"/>
      <w:r w:rsidR="006C2296" w:rsidRPr="00A60051">
        <w:rPr>
          <w:rFonts w:ascii="Times New Roman" w:hAnsi="Times New Roman" w:cs="Times New Roman"/>
          <w:sz w:val="24"/>
          <w:szCs w:val="24"/>
        </w:rPr>
        <w:t>Panjabrao</w:t>
      </w:r>
      <w:proofErr w:type="spellEnd"/>
      <w:r w:rsidR="006C2296" w:rsidRPr="00A60051">
        <w:rPr>
          <w:rFonts w:ascii="Times New Roman" w:hAnsi="Times New Roman" w:cs="Times New Roman"/>
          <w:sz w:val="24"/>
          <w:szCs w:val="24"/>
        </w:rPr>
        <w:t xml:space="preserve"> </w:t>
      </w:r>
      <w:proofErr w:type="spellStart"/>
      <w:r w:rsidR="006C2296" w:rsidRPr="00A60051">
        <w:rPr>
          <w:rFonts w:ascii="Times New Roman" w:hAnsi="Times New Roman" w:cs="Times New Roman"/>
          <w:sz w:val="24"/>
          <w:szCs w:val="24"/>
        </w:rPr>
        <w:t>Deshmukh</w:t>
      </w:r>
      <w:proofErr w:type="spellEnd"/>
      <w:r w:rsidR="006C2296"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Krishi</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Vidyapeeth</w:t>
      </w:r>
      <w:proofErr w:type="spellEnd"/>
      <w:r w:rsidRPr="00A60051">
        <w:rPr>
          <w:rFonts w:ascii="Times New Roman" w:hAnsi="Times New Roman" w:cs="Times New Roman"/>
          <w:sz w:val="24"/>
          <w:szCs w:val="24"/>
        </w:rPr>
        <w:t xml:space="preserve">, Akola (MS). He secured first division with distinction </w:t>
      </w:r>
      <w:r w:rsidR="006C2296" w:rsidRPr="00A60051">
        <w:rPr>
          <w:rFonts w:ascii="Times New Roman" w:hAnsi="Times New Roman" w:cs="Times New Roman"/>
          <w:sz w:val="24"/>
          <w:szCs w:val="24"/>
        </w:rPr>
        <w:t xml:space="preserve">during his Post </w:t>
      </w:r>
      <w:r w:rsidRPr="00A60051">
        <w:rPr>
          <w:rFonts w:ascii="Times New Roman" w:hAnsi="Times New Roman" w:cs="Times New Roman"/>
          <w:sz w:val="24"/>
          <w:szCs w:val="24"/>
        </w:rPr>
        <w:t>Graduation and Doctoral programme.</w:t>
      </w:r>
    </w:p>
    <w:p w14:paraId="53D141F7" w14:textId="3A339A23" w:rsidR="00946933" w:rsidRPr="00A60051" w:rsidRDefault="00946933" w:rsidP="00A60051">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 xml:space="preserve">He started his carrier from NBSS &amp; LUP (ICAR), Jorhat, </w:t>
      </w:r>
      <w:r w:rsidR="006C2296" w:rsidRPr="00A60051">
        <w:rPr>
          <w:rFonts w:ascii="Times New Roman" w:hAnsi="Times New Roman" w:cs="Times New Roman"/>
          <w:sz w:val="24"/>
          <w:szCs w:val="24"/>
        </w:rPr>
        <w:t xml:space="preserve">Assam and worked there during </w:t>
      </w:r>
      <w:r w:rsidRPr="00A60051">
        <w:rPr>
          <w:rFonts w:ascii="Times New Roman" w:hAnsi="Times New Roman" w:cs="Times New Roman"/>
          <w:sz w:val="24"/>
          <w:szCs w:val="24"/>
        </w:rPr>
        <w:t>1989–1995</w:t>
      </w:r>
      <w:r w:rsidR="00035B42" w:rsidRPr="00A60051">
        <w:rPr>
          <w:rFonts w:ascii="Times New Roman" w:hAnsi="Times New Roman" w:cs="Times New Roman"/>
          <w:sz w:val="24"/>
          <w:szCs w:val="24"/>
        </w:rPr>
        <w:t xml:space="preserve"> then i</w:t>
      </w:r>
      <w:r w:rsidRPr="00A60051">
        <w:rPr>
          <w:rFonts w:ascii="Times New Roman" w:hAnsi="Times New Roman" w:cs="Times New Roman"/>
          <w:sz w:val="24"/>
          <w:szCs w:val="24"/>
        </w:rPr>
        <w:t>n NRC for Citrus, Nagpur as a Scientist during 1995 to 2005</w:t>
      </w:r>
      <w:r w:rsidR="00035B42" w:rsidRPr="00A60051">
        <w:rPr>
          <w:rFonts w:ascii="Times New Roman" w:hAnsi="Times New Roman" w:cs="Times New Roman"/>
          <w:sz w:val="24"/>
          <w:szCs w:val="24"/>
        </w:rPr>
        <w:t xml:space="preserve">. As a founder member he established </w:t>
      </w:r>
      <w:r w:rsidR="00075E22" w:rsidRPr="00A60051">
        <w:rPr>
          <w:rFonts w:ascii="Times New Roman" w:hAnsi="Times New Roman" w:cs="Times New Roman"/>
          <w:sz w:val="24"/>
          <w:szCs w:val="24"/>
        </w:rPr>
        <w:t xml:space="preserve">new ICAR institute </w:t>
      </w:r>
      <w:r w:rsidR="00797D13" w:rsidRPr="00A60051">
        <w:rPr>
          <w:rFonts w:ascii="Times New Roman" w:hAnsi="Times New Roman" w:cs="Times New Roman"/>
          <w:sz w:val="24"/>
          <w:szCs w:val="24"/>
        </w:rPr>
        <w:t>NRC on Pomegranate, Solapur and worked during 2005</w:t>
      </w:r>
      <w:r w:rsidR="00AB3455">
        <w:rPr>
          <w:rFonts w:ascii="Times New Roman" w:hAnsi="Times New Roman" w:cs="Times New Roman"/>
          <w:sz w:val="24"/>
          <w:szCs w:val="24"/>
        </w:rPr>
        <w:t>-</w:t>
      </w:r>
      <w:r w:rsidR="00797D13" w:rsidRPr="00A60051">
        <w:rPr>
          <w:rFonts w:ascii="Times New Roman" w:hAnsi="Times New Roman" w:cs="Times New Roman"/>
          <w:sz w:val="24"/>
          <w:szCs w:val="24"/>
        </w:rPr>
        <w:t>2013</w:t>
      </w:r>
      <w:r w:rsidRPr="00A60051">
        <w:rPr>
          <w:rFonts w:ascii="Times New Roman" w:hAnsi="Times New Roman" w:cs="Times New Roman"/>
          <w:sz w:val="24"/>
          <w:szCs w:val="24"/>
        </w:rPr>
        <w:t xml:space="preserve">. As a founder member he was involved in almost all the activities </w:t>
      </w:r>
      <w:proofErr w:type="spellStart"/>
      <w:r w:rsidRPr="00A60051">
        <w:rPr>
          <w:rFonts w:ascii="Times New Roman" w:hAnsi="Times New Roman" w:cs="Times New Roman"/>
          <w:sz w:val="24"/>
          <w:szCs w:val="24"/>
        </w:rPr>
        <w:t>viz</w:t>
      </w:r>
      <w:proofErr w:type="spellEnd"/>
      <w:r w:rsidRPr="00A60051">
        <w:rPr>
          <w:rFonts w:ascii="Times New Roman" w:hAnsi="Times New Roman" w:cs="Times New Roman"/>
          <w:sz w:val="24"/>
          <w:szCs w:val="24"/>
        </w:rPr>
        <w:t xml:space="preserve"> inauguration function of the centre, land possession, establishment of research farm, construction of office cum laboratory building and development of all infrastructure facilities and inauguration of office cum laboratory building.</w:t>
      </w:r>
      <w:r w:rsidR="006C2296" w:rsidRPr="00A60051">
        <w:rPr>
          <w:rFonts w:ascii="Times New Roman" w:hAnsi="Times New Roman" w:cs="Times New Roman"/>
          <w:sz w:val="24"/>
          <w:szCs w:val="24"/>
        </w:rPr>
        <w:t xml:space="preserve"> </w:t>
      </w:r>
      <w:r w:rsidRPr="00A60051">
        <w:rPr>
          <w:rFonts w:ascii="Times New Roman" w:hAnsi="Times New Roman" w:cs="Times New Roman"/>
          <w:sz w:val="24"/>
          <w:szCs w:val="24"/>
        </w:rPr>
        <w:t xml:space="preserve">He was again transferred to </w:t>
      </w:r>
      <w:r w:rsidR="00A60051" w:rsidRPr="00A60051">
        <w:rPr>
          <w:rFonts w:ascii="Times New Roman" w:hAnsi="Times New Roman" w:cs="Times New Roman"/>
          <w:sz w:val="24"/>
          <w:szCs w:val="24"/>
        </w:rPr>
        <w:t>CCRI</w:t>
      </w:r>
      <w:r w:rsidRPr="00A60051">
        <w:rPr>
          <w:rFonts w:ascii="Times New Roman" w:hAnsi="Times New Roman" w:cs="Times New Roman"/>
          <w:sz w:val="24"/>
          <w:szCs w:val="24"/>
        </w:rPr>
        <w:t>, Nagpur</w:t>
      </w:r>
      <w:r w:rsidR="00A60051" w:rsidRPr="00A60051">
        <w:rPr>
          <w:rFonts w:ascii="Times New Roman" w:hAnsi="Times New Roman" w:cs="Times New Roman"/>
          <w:sz w:val="24"/>
          <w:szCs w:val="24"/>
        </w:rPr>
        <w:t xml:space="preserve"> </w:t>
      </w:r>
      <w:r w:rsidR="00AB3455">
        <w:rPr>
          <w:rFonts w:ascii="Times New Roman" w:hAnsi="Times New Roman" w:cs="Times New Roman"/>
          <w:sz w:val="24"/>
          <w:szCs w:val="24"/>
        </w:rPr>
        <w:t>(</w:t>
      </w:r>
      <w:r w:rsidRPr="00A60051">
        <w:rPr>
          <w:rFonts w:ascii="Times New Roman" w:hAnsi="Times New Roman" w:cs="Times New Roman"/>
          <w:sz w:val="24"/>
          <w:szCs w:val="24"/>
        </w:rPr>
        <w:t xml:space="preserve">05.11.2013 </w:t>
      </w:r>
      <w:r w:rsidR="00A60051" w:rsidRPr="00A60051">
        <w:rPr>
          <w:rFonts w:ascii="Times New Roman" w:hAnsi="Times New Roman" w:cs="Times New Roman"/>
          <w:sz w:val="24"/>
          <w:szCs w:val="24"/>
        </w:rPr>
        <w:t>to</w:t>
      </w:r>
      <w:r w:rsidRPr="00A60051">
        <w:rPr>
          <w:rFonts w:ascii="Times New Roman" w:hAnsi="Times New Roman" w:cs="Times New Roman"/>
          <w:sz w:val="24"/>
          <w:szCs w:val="24"/>
        </w:rPr>
        <w:t xml:space="preserve"> </w:t>
      </w:r>
      <w:r w:rsidR="00A60051" w:rsidRPr="00A60051">
        <w:rPr>
          <w:rFonts w:ascii="Times New Roman" w:hAnsi="Times New Roman" w:cs="Times New Roman"/>
          <w:sz w:val="24"/>
          <w:szCs w:val="24"/>
        </w:rPr>
        <w:t>26.10.2017</w:t>
      </w:r>
      <w:r w:rsidR="00AB3455">
        <w:rPr>
          <w:rFonts w:ascii="Times New Roman" w:hAnsi="Times New Roman" w:cs="Times New Roman"/>
          <w:sz w:val="24"/>
          <w:szCs w:val="24"/>
        </w:rPr>
        <w:t xml:space="preserve">) and </w:t>
      </w:r>
      <w:r w:rsidRPr="00A60051">
        <w:rPr>
          <w:rFonts w:ascii="Times New Roman" w:hAnsi="Times New Roman" w:cs="Times New Roman"/>
          <w:sz w:val="24"/>
          <w:szCs w:val="24"/>
        </w:rPr>
        <w:t xml:space="preserve">NBSS &amp; LUP, Nagpur </w:t>
      </w:r>
      <w:r w:rsidR="00A60051" w:rsidRPr="00A60051">
        <w:rPr>
          <w:rFonts w:ascii="Times New Roman" w:hAnsi="Times New Roman" w:cs="Times New Roman"/>
          <w:sz w:val="24"/>
          <w:szCs w:val="24"/>
        </w:rPr>
        <w:t>and worked</w:t>
      </w:r>
      <w:r w:rsidRPr="00A60051">
        <w:rPr>
          <w:rFonts w:ascii="Times New Roman" w:hAnsi="Times New Roman" w:cs="Times New Roman"/>
          <w:sz w:val="24"/>
          <w:szCs w:val="24"/>
        </w:rPr>
        <w:t xml:space="preserve"> there</w:t>
      </w:r>
      <w:r w:rsidR="006C2296" w:rsidRPr="00A60051">
        <w:rPr>
          <w:rFonts w:ascii="Times New Roman" w:hAnsi="Times New Roman" w:cs="Times New Roman"/>
          <w:sz w:val="24"/>
          <w:szCs w:val="24"/>
        </w:rPr>
        <w:t xml:space="preserve"> till his joining as a Director ICAR – NRC on Pomegranate at Solapur on 28.04.2021</w:t>
      </w:r>
      <w:r w:rsidRPr="00A60051">
        <w:rPr>
          <w:rFonts w:ascii="Times New Roman" w:hAnsi="Times New Roman" w:cs="Times New Roman"/>
          <w:sz w:val="24"/>
          <w:szCs w:val="24"/>
        </w:rPr>
        <w:t>.</w:t>
      </w:r>
    </w:p>
    <w:p w14:paraId="679C23E0" w14:textId="6B47C278" w:rsidR="00797D13" w:rsidRPr="00A60051" w:rsidRDefault="00797D13" w:rsidP="00A60051">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 xml:space="preserve">He developed exclusive Soil Resource Maps and Land Use Plans for Mizoram and aspirational districts of India for NITI </w:t>
      </w:r>
      <w:proofErr w:type="spellStart"/>
      <w:r w:rsidRPr="00A60051">
        <w:rPr>
          <w:rFonts w:ascii="Times New Roman" w:hAnsi="Times New Roman" w:cs="Times New Roman"/>
          <w:sz w:val="24"/>
          <w:szCs w:val="24"/>
        </w:rPr>
        <w:t>Ayog</w:t>
      </w:r>
      <w:proofErr w:type="spellEnd"/>
      <w:r w:rsidRPr="00A60051">
        <w:rPr>
          <w:rFonts w:ascii="Times New Roman" w:hAnsi="Times New Roman" w:cs="Times New Roman"/>
          <w:sz w:val="24"/>
          <w:szCs w:val="24"/>
        </w:rPr>
        <w:t>. Standardized soil suitability criteria, drainage plans, plantation systems (Broad Raised Bed &amp; Bedding system), techniques for utilising marginal lands</w:t>
      </w:r>
      <w:r w:rsidR="00A60051">
        <w:rPr>
          <w:rFonts w:ascii="Times New Roman" w:hAnsi="Times New Roman" w:cs="Times New Roman"/>
          <w:sz w:val="24"/>
          <w:szCs w:val="24"/>
        </w:rPr>
        <w:t xml:space="preserve"> and </w:t>
      </w:r>
      <w:r w:rsidRPr="00A60051">
        <w:rPr>
          <w:rFonts w:ascii="Times New Roman" w:hAnsi="Times New Roman" w:cs="Times New Roman"/>
          <w:sz w:val="24"/>
          <w:szCs w:val="24"/>
        </w:rPr>
        <w:t xml:space="preserve">mapping of potential soils. His research areas also encompass nutrient management technologies based on standardized nutrient deficiency symptoms and leaf sampling technique for pomegranate. It extrapolates to organic production protocols with innovative organic manure application (slurry).  Research recommendations of Dr. Marathe on irrigation schedule (quantity, frequency, drip geometry) for pomegranate along with innovative irrigation (ring and double laterals) have wide acceptability. He also standardized </w:t>
      </w:r>
      <w:r w:rsidR="00432E85" w:rsidRPr="00A60051">
        <w:rPr>
          <w:rFonts w:ascii="Times New Roman" w:hAnsi="Times New Roman" w:cs="Times New Roman"/>
          <w:sz w:val="24"/>
          <w:szCs w:val="24"/>
        </w:rPr>
        <w:t>HDP</w:t>
      </w:r>
      <w:r w:rsidRPr="00A60051">
        <w:rPr>
          <w:rFonts w:ascii="Times New Roman" w:hAnsi="Times New Roman" w:cs="Times New Roman"/>
          <w:sz w:val="24"/>
          <w:szCs w:val="24"/>
        </w:rPr>
        <w:t xml:space="preserve"> technology acid lime and Nagpur mandarin. On the crop improvement front his has notable contributions in release of four pomegranate varieties, one citrus rootstock cultivar and genome sequencing of pomegranate var. </w:t>
      </w:r>
      <w:proofErr w:type="spellStart"/>
      <w:r w:rsidRPr="00A60051">
        <w:rPr>
          <w:rFonts w:ascii="Times New Roman" w:hAnsi="Times New Roman" w:cs="Times New Roman"/>
          <w:sz w:val="24"/>
          <w:szCs w:val="24"/>
        </w:rPr>
        <w:t>Bhagawa</w:t>
      </w:r>
      <w:proofErr w:type="spellEnd"/>
      <w:r w:rsidRPr="00A60051">
        <w:rPr>
          <w:rFonts w:ascii="Times New Roman" w:hAnsi="Times New Roman" w:cs="Times New Roman"/>
          <w:sz w:val="24"/>
          <w:szCs w:val="24"/>
        </w:rPr>
        <w:t xml:space="preserve">, five fungal and bacterial sequences and isolation of five novel beneficial microbes. </w:t>
      </w:r>
    </w:p>
    <w:p w14:paraId="1FBA762F" w14:textId="229CDBEB" w:rsidR="00797D13" w:rsidRPr="00A60051" w:rsidRDefault="00797D13" w:rsidP="00A60051">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 xml:space="preserve">Apart from institute research projects he was instrumental in externally funded R&amp;D projects from NHM, NATP, RKVY, CSIR, POCRA, World Bank, NHB, NITI </w:t>
      </w:r>
      <w:proofErr w:type="spellStart"/>
      <w:r w:rsidRPr="00A60051">
        <w:rPr>
          <w:rFonts w:ascii="Times New Roman" w:hAnsi="Times New Roman" w:cs="Times New Roman"/>
          <w:sz w:val="24"/>
          <w:szCs w:val="24"/>
        </w:rPr>
        <w:t>Aayog</w:t>
      </w:r>
      <w:proofErr w:type="spellEnd"/>
      <w:r w:rsidRPr="00A60051">
        <w:rPr>
          <w:rFonts w:ascii="Times New Roman" w:hAnsi="Times New Roman" w:cs="Times New Roman"/>
          <w:sz w:val="24"/>
          <w:szCs w:val="24"/>
        </w:rPr>
        <w:t xml:space="preserve">, FDCM, VDB of worth Rs 1000 Lakhs, besides several contract and consultancy projects from private firms. </w:t>
      </w:r>
      <w:r w:rsidR="00075E22" w:rsidRPr="00A60051">
        <w:rPr>
          <w:rFonts w:ascii="Times New Roman" w:hAnsi="Times New Roman" w:cs="Times New Roman"/>
          <w:sz w:val="24"/>
          <w:szCs w:val="24"/>
        </w:rPr>
        <w:t xml:space="preserve">He published many books, manuals, bulletins, folders and more than 78 research papers in international and national journals having high NAAS ratings. </w:t>
      </w:r>
    </w:p>
    <w:p w14:paraId="533365F2" w14:textId="25997BDF" w:rsidR="00797D13" w:rsidRPr="00A60051" w:rsidRDefault="00797D13" w:rsidP="00A60051">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 xml:space="preserve">For his outstanding research contributions, Dr. Marathe is awarded with prestigious </w:t>
      </w:r>
      <w:proofErr w:type="spellStart"/>
      <w:r w:rsidRPr="00A60051">
        <w:rPr>
          <w:rFonts w:ascii="Times New Roman" w:hAnsi="Times New Roman" w:cs="Times New Roman"/>
          <w:sz w:val="24"/>
          <w:szCs w:val="24"/>
        </w:rPr>
        <w:t>Vasantrao</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Naik</w:t>
      </w:r>
      <w:proofErr w:type="spellEnd"/>
      <w:r w:rsidRPr="00A60051">
        <w:rPr>
          <w:rFonts w:ascii="Times New Roman" w:hAnsi="Times New Roman" w:cs="Times New Roman"/>
          <w:sz w:val="24"/>
          <w:szCs w:val="24"/>
        </w:rPr>
        <w:t xml:space="preserve"> (ICAR) award, Eminent Scientist Award-2022 (AEDTS), State Level ‘’</w:t>
      </w:r>
      <w:proofErr w:type="spellStart"/>
      <w:r w:rsidRPr="00A60051">
        <w:rPr>
          <w:rFonts w:ascii="Times New Roman" w:hAnsi="Times New Roman" w:cs="Times New Roman"/>
          <w:sz w:val="24"/>
          <w:szCs w:val="24"/>
        </w:rPr>
        <w:t>Rajarshi</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Chatrapati</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Shahu</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Maharaj</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Krishi</w:t>
      </w:r>
      <w:proofErr w:type="spellEnd"/>
      <w:r w:rsidRPr="00A60051">
        <w:rPr>
          <w:rFonts w:ascii="Times New Roman" w:hAnsi="Times New Roman" w:cs="Times New Roman"/>
          <w:sz w:val="24"/>
          <w:szCs w:val="24"/>
        </w:rPr>
        <w:t xml:space="preserve"> </w:t>
      </w:r>
      <w:proofErr w:type="spellStart"/>
      <w:r w:rsidRPr="00A60051">
        <w:rPr>
          <w:rFonts w:ascii="Times New Roman" w:hAnsi="Times New Roman" w:cs="Times New Roman"/>
          <w:sz w:val="24"/>
          <w:szCs w:val="24"/>
        </w:rPr>
        <w:t>Jivan</w:t>
      </w:r>
      <w:proofErr w:type="spellEnd"/>
      <w:r w:rsidRPr="00A60051">
        <w:rPr>
          <w:rFonts w:ascii="Times New Roman" w:hAnsi="Times New Roman" w:cs="Times New Roman"/>
          <w:sz w:val="24"/>
          <w:szCs w:val="24"/>
        </w:rPr>
        <w:t xml:space="preserve"> Gaurav </w:t>
      </w:r>
      <w:proofErr w:type="spellStart"/>
      <w:r w:rsidRPr="00A60051">
        <w:rPr>
          <w:rFonts w:ascii="Times New Roman" w:hAnsi="Times New Roman" w:cs="Times New Roman"/>
          <w:sz w:val="24"/>
          <w:szCs w:val="24"/>
        </w:rPr>
        <w:t>Puraskar</w:t>
      </w:r>
      <w:proofErr w:type="spellEnd"/>
      <w:r w:rsidRPr="00A60051">
        <w:rPr>
          <w:rFonts w:ascii="Times New Roman" w:hAnsi="Times New Roman" w:cs="Times New Roman"/>
          <w:sz w:val="24"/>
          <w:szCs w:val="24"/>
        </w:rPr>
        <w:t xml:space="preserve"> 2017 and </w:t>
      </w:r>
      <w:proofErr w:type="spellStart"/>
      <w:r w:rsidRPr="00A60051">
        <w:rPr>
          <w:rFonts w:ascii="Times New Roman" w:hAnsi="Times New Roman" w:cs="Times New Roman"/>
          <w:sz w:val="24"/>
          <w:szCs w:val="24"/>
        </w:rPr>
        <w:t>Sanmanpatra</w:t>
      </w:r>
      <w:proofErr w:type="spellEnd"/>
      <w:r w:rsidRPr="00A60051">
        <w:rPr>
          <w:rFonts w:ascii="Times New Roman" w:hAnsi="Times New Roman" w:cs="Times New Roman"/>
          <w:sz w:val="24"/>
          <w:szCs w:val="24"/>
        </w:rPr>
        <w:t>’ (</w:t>
      </w:r>
      <w:proofErr w:type="spellStart"/>
      <w:r w:rsidRPr="00A60051">
        <w:rPr>
          <w:rFonts w:ascii="Times New Roman" w:hAnsi="Times New Roman" w:cs="Times New Roman"/>
          <w:sz w:val="24"/>
          <w:szCs w:val="24"/>
        </w:rPr>
        <w:t>Honor</w:t>
      </w:r>
      <w:proofErr w:type="spellEnd"/>
      <w:r w:rsidRPr="00A60051">
        <w:rPr>
          <w:rFonts w:ascii="Times New Roman" w:hAnsi="Times New Roman" w:cs="Times New Roman"/>
          <w:sz w:val="24"/>
          <w:szCs w:val="24"/>
        </w:rPr>
        <w:t xml:space="preserve">). He is also honoured with Fellowships from NAAS, New Delhi; IAHS, New Delhi; ISAH, Bikaner; SARP, Solapur and ISC, Nagpur. He is honoured as a Member of General Body of ICAR, New Delhi and Executive Council of VNMKV, Parabhani.  </w:t>
      </w:r>
    </w:p>
    <w:p w14:paraId="728D2D90" w14:textId="56FBCFCD" w:rsidR="00432E85" w:rsidRPr="00A60051" w:rsidRDefault="00432E85" w:rsidP="00A60051">
      <w:pPr>
        <w:spacing w:before="120" w:after="0" w:line="240" w:lineRule="auto"/>
        <w:jc w:val="both"/>
        <w:rPr>
          <w:rFonts w:ascii="Times New Roman" w:hAnsi="Times New Roman" w:cs="Times New Roman"/>
          <w:b/>
          <w:bCs/>
          <w:sz w:val="24"/>
          <w:szCs w:val="24"/>
        </w:rPr>
      </w:pPr>
      <w:r w:rsidRPr="00A60051">
        <w:rPr>
          <w:rFonts w:ascii="Times New Roman" w:hAnsi="Times New Roman" w:cs="Times New Roman"/>
          <w:b/>
          <w:bCs/>
          <w:sz w:val="24"/>
          <w:szCs w:val="24"/>
        </w:rPr>
        <w:t>Perspective on future action plans</w:t>
      </w:r>
    </w:p>
    <w:p w14:paraId="72E1AB0E" w14:textId="4CB296A0" w:rsidR="00290215" w:rsidRPr="00A60051" w:rsidRDefault="00432E85" w:rsidP="000B4CA7">
      <w:pPr>
        <w:spacing w:before="120" w:after="0" w:line="240" w:lineRule="auto"/>
        <w:ind w:firstLine="720"/>
        <w:jc w:val="both"/>
        <w:rPr>
          <w:rFonts w:ascii="Times New Roman" w:hAnsi="Times New Roman" w:cs="Times New Roman"/>
          <w:sz w:val="24"/>
          <w:szCs w:val="24"/>
        </w:rPr>
      </w:pPr>
      <w:r w:rsidRPr="00A60051">
        <w:rPr>
          <w:rFonts w:ascii="Times New Roman" w:hAnsi="Times New Roman" w:cs="Times New Roman"/>
          <w:sz w:val="24"/>
          <w:szCs w:val="24"/>
        </w:rPr>
        <w:t xml:space="preserve">Dr Marathe has embarked on identification of climate analogues for expanding hardy fruit crops in </w:t>
      </w:r>
      <w:r w:rsidRPr="00A60051">
        <w:rPr>
          <w:rFonts w:ascii="Times New Roman" w:hAnsi="Times New Roman" w:cs="Times New Roman"/>
          <w:sz w:val="24"/>
          <w:szCs w:val="24"/>
          <w:lang w:val="en-US"/>
        </w:rPr>
        <w:t xml:space="preserve">non-traditional </w:t>
      </w:r>
      <w:r w:rsidRPr="00A60051">
        <w:rPr>
          <w:rFonts w:ascii="Times New Roman" w:hAnsi="Times New Roman" w:cs="Times New Roman"/>
          <w:sz w:val="24"/>
          <w:szCs w:val="24"/>
        </w:rPr>
        <w:t xml:space="preserve">potential areas especially marginal and calcareous waste lands which are otherwise unsuitable for agriculture. To cope-up climate change scenario, he has orientation for standardization of agro-ecoregion specific crop production technologies harnessing </w:t>
      </w:r>
      <w:proofErr w:type="spellStart"/>
      <w:r w:rsidRPr="00A60051">
        <w:rPr>
          <w:rFonts w:ascii="Times New Roman" w:hAnsi="Times New Roman" w:cs="Times New Roman"/>
          <w:sz w:val="24"/>
          <w:szCs w:val="24"/>
        </w:rPr>
        <w:t>IoT</w:t>
      </w:r>
      <w:proofErr w:type="spellEnd"/>
      <w:r w:rsidRPr="00A60051">
        <w:rPr>
          <w:rFonts w:ascii="Times New Roman" w:hAnsi="Times New Roman" w:cs="Times New Roman"/>
          <w:sz w:val="24"/>
          <w:szCs w:val="24"/>
        </w:rPr>
        <w:t xml:space="preserve"> based decision tools. Development of AI based nutrient deficiency diagnostics tools, soil and leaf analysis based nutrient advisor for use of </w:t>
      </w:r>
      <w:proofErr w:type="spellStart"/>
      <w:r w:rsidRPr="00A60051">
        <w:rPr>
          <w:rFonts w:ascii="Times New Roman" w:hAnsi="Times New Roman" w:cs="Times New Roman"/>
          <w:sz w:val="24"/>
          <w:szCs w:val="24"/>
        </w:rPr>
        <w:t>nano</w:t>
      </w:r>
      <w:proofErr w:type="spellEnd"/>
      <w:r w:rsidRPr="00A60051">
        <w:rPr>
          <w:rFonts w:ascii="Times New Roman" w:hAnsi="Times New Roman" w:cs="Times New Roman"/>
          <w:sz w:val="24"/>
          <w:szCs w:val="24"/>
        </w:rPr>
        <w:t xml:space="preserve"> fertilizers, zone specific customised nutrient formulations, secondary and multi-micronutrients nutrient mixtures including microbial consortium is an integrated plan. Climate smart management of irrigation and nutrients to reduce carbon footprints and </w:t>
      </w:r>
      <w:proofErr w:type="spellStart"/>
      <w:r w:rsidRPr="00A60051">
        <w:rPr>
          <w:rFonts w:ascii="Times New Roman" w:hAnsi="Times New Roman" w:cs="Times New Roman"/>
          <w:sz w:val="24"/>
          <w:szCs w:val="24"/>
        </w:rPr>
        <w:t>PoP</w:t>
      </w:r>
      <w:proofErr w:type="spellEnd"/>
      <w:r w:rsidRPr="00A60051">
        <w:rPr>
          <w:rFonts w:ascii="Times New Roman" w:hAnsi="Times New Roman" w:cs="Times New Roman"/>
          <w:sz w:val="24"/>
          <w:szCs w:val="24"/>
        </w:rPr>
        <w:t xml:space="preserve"> for protected cultivation is also being attempted.  </w:t>
      </w:r>
    </w:p>
    <w:sectPr w:rsidR="00290215" w:rsidRPr="00A60051" w:rsidSect="00432E85">
      <w:pgSz w:w="11906" w:h="16838"/>
      <w:pgMar w:top="284"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483095"/>
    <w:multiLevelType w:val="hybridMultilevel"/>
    <w:tmpl w:val="1FFC86F2"/>
    <w:lvl w:ilvl="0" w:tplc="0409000F">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E55304F"/>
    <w:multiLevelType w:val="hybridMultilevel"/>
    <w:tmpl w:val="FE92E3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7F5769C"/>
    <w:multiLevelType w:val="hybridMultilevel"/>
    <w:tmpl w:val="1FFC86F2"/>
    <w:lvl w:ilvl="0" w:tplc="0409000F">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BB026A"/>
    <w:multiLevelType w:val="hybridMultilevel"/>
    <w:tmpl w:val="9ABA7DD2"/>
    <w:lvl w:ilvl="0" w:tplc="7362E89E">
      <w:start w:val="1"/>
      <w:numFmt w:val="bullet"/>
      <w:lvlText w:val=""/>
      <w:lvlJc w:val="left"/>
      <w:pPr>
        <w:tabs>
          <w:tab w:val="num" w:pos="720"/>
        </w:tabs>
        <w:ind w:left="720" w:hanging="360"/>
      </w:pPr>
      <w:rPr>
        <w:rFonts w:ascii="Wingdings" w:hAnsi="Wingdings" w:hint="default"/>
      </w:rPr>
    </w:lvl>
    <w:lvl w:ilvl="1" w:tplc="B53663A2" w:tentative="1">
      <w:start w:val="1"/>
      <w:numFmt w:val="bullet"/>
      <w:lvlText w:val=""/>
      <w:lvlJc w:val="left"/>
      <w:pPr>
        <w:tabs>
          <w:tab w:val="num" w:pos="1440"/>
        </w:tabs>
        <w:ind w:left="1440" w:hanging="360"/>
      </w:pPr>
      <w:rPr>
        <w:rFonts w:ascii="Wingdings" w:hAnsi="Wingdings" w:hint="default"/>
      </w:rPr>
    </w:lvl>
    <w:lvl w:ilvl="2" w:tplc="971A41A8" w:tentative="1">
      <w:start w:val="1"/>
      <w:numFmt w:val="bullet"/>
      <w:lvlText w:val=""/>
      <w:lvlJc w:val="left"/>
      <w:pPr>
        <w:tabs>
          <w:tab w:val="num" w:pos="2160"/>
        </w:tabs>
        <w:ind w:left="2160" w:hanging="360"/>
      </w:pPr>
      <w:rPr>
        <w:rFonts w:ascii="Wingdings" w:hAnsi="Wingdings" w:hint="default"/>
      </w:rPr>
    </w:lvl>
    <w:lvl w:ilvl="3" w:tplc="16CA83C6" w:tentative="1">
      <w:start w:val="1"/>
      <w:numFmt w:val="bullet"/>
      <w:lvlText w:val=""/>
      <w:lvlJc w:val="left"/>
      <w:pPr>
        <w:tabs>
          <w:tab w:val="num" w:pos="2880"/>
        </w:tabs>
        <w:ind w:left="2880" w:hanging="360"/>
      </w:pPr>
      <w:rPr>
        <w:rFonts w:ascii="Wingdings" w:hAnsi="Wingdings" w:hint="default"/>
      </w:rPr>
    </w:lvl>
    <w:lvl w:ilvl="4" w:tplc="E21E4ABE" w:tentative="1">
      <w:start w:val="1"/>
      <w:numFmt w:val="bullet"/>
      <w:lvlText w:val=""/>
      <w:lvlJc w:val="left"/>
      <w:pPr>
        <w:tabs>
          <w:tab w:val="num" w:pos="3600"/>
        </w:tabs>
        <w:ind w:left="3600" w:hanging="360"/>
      </w:pPr>
      <w:rPr>
        <w:rFonts w:ascii="Wingdings" w:hAnsi="Wingdings" w:hint="default"/>
      </w:rPr>
    </w:lvl>
    <w:lvl w:ilvl="5" w:tplc="BE7AC206" w:tentative="1">
      <w:start w:val="1"/>
      <w:numFmt w:val="bullet"/>
      <w:lvlText w:val=""/>
      <w:lvlJc w:val="left"/>
      <w:pPr>
        <w:tabs>
          <w:tab w:val="num" w:pos="4320"/>
        </w:tabs>
        <w:ind w:left="4320" w:hanging="360"/>
      </w:pPr>
      <w:rPr>
        <w:rFonts w:ascii="Wingdings" w:hAnsi="Wingdings" w:hint="default"/>
      </w:rPr>
    </w:lvl>
    <w:lvl w:ilvl="6" w:tplc="0F0CB2AE" w:tentative="1">
      <w:start w:val="1"/>
      <w:numFmt w:val="bullet"/>
      <w:lvlText w:val=""/>
      <w:lvlJc w:val="left"/>
      <w:pPr>
        <w:tabs>
          <w:tab w:val="num" w:pos="5040"/>
        </w:tabs>
        <w:ind w:left="5040" w:hanging="360"/>
      </w:pPr>
      <w:rPr>
        <w:rFonts w:ascii="Wingdings" w:hAnsi="Wingdings" w:hint="default"/>
      </w:rPr>
    </w:lvl>
    <w:lvl w:ilvl="7" w:tplc="570CCB18" w:tentative="1">
      <w:start w:val="1"/>
      <w:numFmt w:val="bullet"/>
      <w:lvlText w:val=""/>
      <w:lvlJc w:val="left"/>
      <w:pPr>
        <w:tabs>
          <w:tab w:val="num" w:pos="5760"/>
        </w:tabs>
        <w:ind w:left="5760" w:hanging="360"/>
      </w:pPr>
      <w:rPr>
        <w:rFonts w:ascii="Wingdings" w:hAnsi="Wingdings" w:hint="default"/>
      </w:rPr>
    </w:lvl>
    <w:lvl w:ilvl="8" w:tplc="1660DA46"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756"/>
    <w:rsid w:val="00030756"/>
    <w:rsid w:val="00035B42"/>
    <w:rsid w:val="00050438"/>
    <w:rsid w:val="00075E22"/>
    <w:rsid w:val="000B4CA7"/>
    <w:rsid w:val="000C1B94"/>
    <w:rsid w:val="000D5EBE"/>
    <w:rsid w:val="001058AB"/>
    <w:rsid w:val="00181C98"/>
    <w:rsid w:val="00290215"/>
    <w:rsid w:val="002B1BF8"/>
    <w:rsid w:val="002D5BE4"/>
    <w:rsid w:val="0033189E"/>
    <w:rsid w:val="0033645D"/>
    <w:rsid w:val="00372008"/>
    <w:rsid w:val="00393E84"/>
    <w:rsid w:val="003A35F6"/>
    <w:rsid w:val="003D396C"/>
    <w:rsid w:val="003E3A83"/>
    <w:rsid w:val="003F2928"/>
    <w:rsid w:val="00432E85"/>
    <w:rsid w:val="00436190"/>
    <w:rsid w:val="00441B24"/>
    <w:rsid w:val="004438E3"/>
    <w:rsid w:val="00473CCB"/>
    <w:rsid w:val="004F3BF9"/>
    <w:rsid w:val="00500D9A"/>
    <w:rsid w:val="005105A7"/>
    <w:rsid w:val="00521F97"/>
    <w:rsid w:val="00595D79"/>
    <w:rsid w:val="005C6762"/>
    <w:rsid w:val="005C68EA"/>
    <w:rsid w:val="005E4050"/>
    <w:rsid w:val="00632C33"/>
    <w:rsid w:val="006405B0"/>
    <w:rsid w:val="006C2296"/>
    <w:rsid w:val="0070042F"/>
    <w:rsid w:val="00730FD9"/>
    <w:rsid w:val="00736DA5"/>
    <w:rsid w:val="00740300"/>
    <w:rsid w:val="00785A26"/>
    <w:rsid w:val="00797D13"/>
    <w:rsid w:val="0083753D"/>
    <w:rsid w:val="00845C93"/>
    <w:rsid w:val="00892BDD"/>
    <w:rsid w:val="008B6391"/>
    <w:rsid w:val="008B63DD"/>
    <w:rsid w:val="008F35FD"/>
    <w:rsid w:val="008F4EF8"/>
    <w:rsid w:val="00901DE5"/>
    <w:rsid w:val="00934060"/>
    <w:rsid w:val="00944292"/>
    <w:rsid w:val="00946933"/>
    <w:rsid w:val="00976D98"/>
    <w:rsid w:val="00984A02"/>
    <w:rsid w:val="009A1816"/>
    <w:rsid w:val="009D7FE9"/>
    <w:rsid w:val="009F7CA1"/>
    <w:rsid w:val="00A16BEB"/>
    <w:rsid w:val="00A53456"/>
    <w:rsid w:val="00A60051"/>
    <w:rsid w:val="00A616AE"/>
    <w:rsid w:val="00AA3CC9"/>
    <w:rsid w:val="00AB3455"/>
    <w:rsid w:val="00B070BE"/>
    <w:rsid w:val="00B13CF0"/>
    <w:rsid w:val="00B55FB8"/>
    <w:rsid w:val="00B7181C"/>
    <w:rsid w:val="00B9278A"/>
    <w:rsid w:val="00BA01C6"/>
    <w:rsid w:val="00BF162C"/>
    <w:rsid w:val="00BF1D54"/>
    <w:rsid w:val="00BF2ED5"/>
    <w:rsid w:val="00C27B32"/>
    <w:rsid w:val="00C50D9B"/>
    <w:rsid w:val="00C77BE2"/>
    <w:rsid w:val="00C94C41"/>
    <w:rsid w:val="00CB1688"/>
    <w:rsid w:val="00CC492E"/>
    <w:rsid w:val="00CF2541"/>
    <w:rsid w:val="00D02956"/>
    <w:rsid w:val="00D570D0"/>
    <w:rsid w:val="00D6632A"/>
    <w:rsid w:val="00DB26C6"/>
    <w:rsid w:val="00DB4656"/>
    <w:rsid w:val="00DD314A"/>
    <w:rsid w:val="00DF66D7"/>
    <w:rsid w:val="00E13B2E"/>
    <w:rsid w:val="00E65E94"/>
    <w:rsid w:val="00E801E1"/>
    <w:rsid w:val="00EA17BE"/>
    <w:rsid w:val="00EA5133"/>
    <w:rsid w:val="00EF39BD"/>
    <w:rsid w:val="00F03E80"/>
    <w:rsid w:val="00FB16E6"/>
    <w:rsid w:val="00FC500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24B35"/>
  <w15:docId w15:val="{7E62F95D-9DC5-4FA9-9939-1A59CE331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372008"/>
    <w:pPr>
      <w:spacing w:after="0" w:line="240" w:lineRule="auto"/>
      <w:jc w:val="both"/>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rsid w:val="00372008"/>
    <w:rPr>
      <w:rFonts w:ascii="Times New Roman" w:eastAsia="Times New Roman" w:hAnsi="Times New Roman" w:cs="Times New Roman"/>
      <w:sz w:val="24"/>
      <w:szCs w:val="24"/>
      <w:lang w:val="en-US"/>
    </w:rPr>
  </w:style>
  <w:style w:type="paragraph" w:styleId="ListParagraph">
    <w:name w:val="List Paragraph"/>
    <w:aliases w:val="Citation List,Figure Caption,Scriptoria bullet points,List Paragraph 1,Yellow Bullet,Normal bullet 2,Paragraph,Bullet list,Numbered List,List Paragraph (numbered (a)),List Paragraph1,Heading 2_sj,Paragraphe de liste PBLH,Figure_name,lp1"/>
    <w:basedOn w:val="Normal"/>
    <w:link w:val="ListParagraphChar"/>
    <w:uiPriority w:val="34"/>
    <w:qFormat/>
    <w:rsid w:val="00372008"/>
    <w:pPr>
      <w:spacing w:after="200" w:line="276" w:lineRule="auto"/>
      <w:ind w:left="720"/>
      <w:contextualSpacing/>
    </w:pPr>
    <w:rPr>
      <w:rFonts w:ascii="Calibri" w:eastAsia="Times New Roman" w:hAnsi="Calibri" w:cs="Times New Roman"/>
      <w:lang w:val="en-US"/>
    </w:rPr>
  </w:style>
  <w:style w:type="character" w:customStyle="1" w:styleId="ListParagraphChar">
    <w:name w:val="List Paragraph Char"/>
    <w:aliases w:val="Citation List Char,Figure Caption Char,Scriptoria bullet points Char,List Paragraph 1 Char,Yellow Bullet Char,Normal bullet 2 Char,Paragraph Char,Bullet list Char,Numbered List Char,List Paragraph (numbered (a)) Char,Figure_name Char"/>
    <w:link w:val="ListParagraph"/>
    <w:uiPriority w:val="34"/>
    <w:qFormat/>
    <w:rsid w:val="00372008"/>
    <w:rPr>
      <w:rFonts w:ascii="Calibri" w:eastAsia="Times New Roman" w:hAnsi="Calibri" w:cs="Times New Roman"/>
      <w:lang w:val="en-US"/>
    </w:rPr>
  </w:style>
  <w:style w:type="paragraph" w:customStyle="1" w:styleId="TableParagraph">
    <w:name w:val="Table Paragraph"/>
    <w:basedOn w:val="Normal"/>
    <w:uiPriority w:val="1"/>
    <w:qFormat/>
    <w:rsid w:val="00372008"/>
    <w:pPr>
      <w:widowControl w:val="0"/>
      <w:autoSpaceDE w:val="0"/>
      <w:autoSpaceDN w:val="0"/>
      <w:spacing w:after="0" w:line="240" w:lineRule="auto"/>
    </w:pPr>
    <w:rPr>
      <w:rFonts w:ascii="Times New Roman" w:eastAsia="Times New Roman" w:hAnsi="Times New Roman" w:cs="Times New Roman"/>
      <w:lang w:val="en-US"/>
    </w:rPr>
  </w:style>
  <w:style w:type="paragraph" w:styleId="NormalWeb">
    <w:name w:val="Normal (Web)"/>
    <w:basedOn w:val="Normal"/>
    <w:uiPriority w:val="99"/>
    <w:unhideWhenUsed/>
    <w:rsid w:val="00372008"/>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539">
      <w:bodyDiv w:val="1"/>
      <w:marLeft w:val="0"/>
      <w:marRight w:val="0"/>
      <w:marTop w:val="0"/>
      <w:marBottom w:val="0"/>
      <w:divBdr>
        <w:top w:val="none" w:sz="0" w:space="0" w:color="auto"/>
        <w:left w:val="none" w:sz="0" w:space="0" w:color="auto"/>
        <w:bottom w:val="none" w:sz="0" w:space="0" w:color="auto"/>
        <w:right w:val="none" w:sz="0" w:space="0" w:color="auto"/>
      </w:divBdr>
      <w:divsChild>
        <w:div w:id="1905406530">
          <w:marLeft w:val="547"/>
          <w:marRight w:val="0"/>
          <w:marTop w:val="120"/>
          <w:marBottom w:val="0"/>
          <w:divBdr>
            <w:top w:val="none" w:sz="0" w:space="0" w:color="auto"/>
            <w:left w:val="none" w:sz="0" w:space="0" w:color="auto"/>
            <w:bottom w:val="none" w:sz="0" w:space="0" w:color="auto"/>
            <w:right w:val="none" w:sz="0" w:space="0" w:color="auto"/>
          </w:divBdr>
        </w:div>
        <w:div w:id="376392408">
          <w:marLeft w:val="547"/>
          <w:marRight w:val="0"/>
          <w:marTop w:val="120"/>
          <w:marBottom w:val="0"/>
          <w:divBdr>
            <w:top w:val="none" w:sz="0" w:space="0" w:color="auto"/>
            <w:left w:val="none" w:sz="0" w:space="0" w:color="auto"/>
            <w:bottom w:val="none" w:sz="0" w:space="0" w:color="auto"/>
            <w:right w:val="none" w:sz="0" w:space="0" w:color="auto"/>
          </w:divBdr>
        </w:div>
        <w:div w:id="1914854249">
          <w:marLeft w:val="547"/>
          <w:marRight w:val="0"/>
          <w:marTop w:val="120"/>
          <w:marBottom w:val="0"/>
          <w:divBdr>
            <w:top w:val="none" w:sz="0" w:space="0" w:color="auto"/>
            <w:left w:val="none" w:sz="0" w:space="0" w:color="auto"/>
            <w:bottom w:val="none" w:sz="0" w:space="0" w:color="auto"/>
            <w:right w:val="none" w:sz="0" w:space="0" w:color="auto"/>
          </w:divBdr>
        </w:div>
      </w:divsChild>
    </w:div>
    <w:div w:id="340548270">
      <w:bodyDiv w:val="1"/>
      <w:marLeft w:val="0"/>
      <w:marRight w:val="0"/>
      <w:marTop w:val="0"/>
      <w:marBottom w:val="0"/>
      <w:divBdr>
        <w:top w:val="none" w:sz="0" w:space="0" w:color="auto"/>
        <w:left w:val="none" w:sz="0" w:space="0" w:color="auto"/>
        <w:bottom w:val="none" w:sz="0" w:space="0" w:color="auto"/>
        <w:right w:val="none" w:sz="0" w:space="0" w:color="auto"/>
      </w:divBdr>
    </w:div>
    <w:div w:id="827789433">
      <w:bodyDiv w:val="1"/>
      <w:marLeft w:val="0"/>
      <w:marRight w:val="0"/>
      <w:marTop w:val="0"/>
      <w:marBottom w:val="0"/>
      <w:divBdr>
        <w:top w:val="none" w:sz="0" w:space="0" w:color="auto"/>
        <w:left w:val="none" w:sz="0" w:space="0" w:color="auto"/>
        <w:bottom w:val="none" w:sz="0" w:space="0" w:color="auto"/>
        <w:right w:val="none" w:sz="0" w:space="0" w:color="auto"/>
      </w:divBdr>
      <w:divsChild>
        <w:div w:id="151069634">
          <w:marLeft w:val="720"/>
          <w:marRight w:val="0"/>
          <w:marTop w:val="0"/>
          <w:marBottom w:val="240"/>
          <w:divBdr>
            <w:top w:val="none" w:sz="0" w:space="0" w:color="auto"/>
            <w:left w:val="none" w:sz="0" w:space="0" w:color="auto"/>
            <w:bottom w:val="none" w:sz="0" w:space="0" w:color="auto"/>
            <w:right w:val="none" w:sz="0" w:space="0" w:color="auto"/>
          </w:divBdr>
        </w:div>
        <w:div w:id="231085149">
          <w:marLeft w:val="720"/>
          <w:marRight w:val="0"/>
          <w:marTop w:val="0"/>
          <w:marBottom w:val="240"/>
          <w:divBdr>
            <w:top w:val="none" w:sz="0" w:space="0" w:color="auto"/>
            <w:left w:val="none" w:sz="0" w:space="0" w:color="auto"/>
            <w:bottom w:val="none" w:sz="0" w:space="0" w:color="auto"/>
            <w:right w:val="none" w:sz="0" w:space="0" w:color="auto"/>
          </w:divBdr>
        </w:div>
        <w:div w:id="2115131831">
          <w:marLeft w:val="720"/>
          <w:marRight w:val="0"/>
          <w:marTop w:val="0"/>
          <w:marBottom w:val="240"/>
          <w:divBdr>
            <w:top w:val="none" w:sz="0" w:space="0" w:color="auto"/>
            <w:left w:val="none" w:sz="0" w:space="0" w:color="auto"/>
            <w:bottom w:val="none" w:sz="0" w:space="0" w:color="auto"/>
            <w:right w:val="none" w:sz="0" w:space="0" w:color="auto"/>
          </w:divBdr>
        </w:div>
        <w:div w:id="42219842">
          <w:marLeft w:val="720"/>
          <w:marRight w:val="0"/>
          <w:marTop w:val="0"/>
          <w:marBottom w:val="240"/>
          <w:divBdr>
            <w:top w:val="none" w:sz="0" w:space="0" w:color="auto"/>
            <w:left w:val="none" w:sz="0" w:space="0" w:color="auto"/>
            <w:bottom w:val="none" w:sz="0" w:space="0" w:color="auto"/>
            <w:right w:val="none" w:sz="0" w:space="0" w:color="auto"/>
          </w:divBdr>
        </w:div>
        <w:div w:id="1134256586">
          <w:marLeft w:val="72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2025-12-05T11:18:00Z</dcterms:created>
  <dcterms:modified xsi:type="dcterms:W3CDTF">2025-12-05T11:18:00Z</dcterms:modified>
</cp:coreProperties>
</file>