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A2C" w:rsidRPr="00A10884" w:rsidRDefault="00D52A2C" w:rsidP="00A10884">
      <w:pPr>
        <w:widowControl w:val="0"/>
        <w:autoSpaceDE w:val="0"/>
        <w:autoSpaceDN w:val="0"/>
        <w:spacing w:before="203" w:after="0" w:line="240" w:lineRule="auto"/>
        <w:ind w:left="87"/>
        <w:jc w:val="center"/>
        <w:outlineLvl w:val="3"/>
        <w:rPr>
          <w:rFonts w:ascii="Times New Roman" w:eastAsia="Cambria" w:hAnsi="Times New Roman" w:cs="Times New Roman"/>
          <w:b/>
          <w:bCs/>
          <w:sz w:val="32"/>
          <w:szCs w:val="32"/>
          <w:lang w:val="en-US"/>
        </w:rPr>
      </w:pP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Research</w:t>
      </w:r>
      <w:r w:rsidRPr="00A10884">
        <w:rPr>
          <w:rFonts w:ascii="Times New Roman" w:eastAsia="Cambria" w:hAnsi="Times New Roman" w:cs="Times New Roman"/>
          <w:b/>
          <w:bCs/>
          <w:spacing w:val="-3"/>
          <w:sz w:val="32"/>
          <w:szCs w:val="32"/>
          <w:lang w:val="en-US"/>
        </w:rPr>
        <w:t xml:space="preserve"> </w:t>
      </w: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Advisory</w:t>
      </w:r>
      <w:r w:rsidRPr="00A10884">
        <w:rPr>
          <w:rFonts w:ascii="Times New Roman" w:eastAsia="Cambria" w:hAnsi="Times New Roman" w:cs="Times New Roman"/>
          <w:b/>
          <w:bCs/>
          <w:spacing w:val="-4"/>
          <w:sz w:val="32"/>
          <w:szCs w:val="32"/>
          <w:lang w:val="en-US"/>
        </w:rPr>
        <w:t xml:space="preserve"> </w:t>
      </w: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Committee</w:t>
      </w:r>
      <w:r w:rsidRPr="00A10884">
        <w:rPr>
          <w:rFonts w:ascii="Times New Roman" w:eastAsia="Cambria" w:hAnsi="Times New Roman" w:cs="Times New Roman"/>
          <w:b/>
          <w:bCs/>
          <w:spacing w:val="-3"/>
          <w:sz w:val="32"/>
          <w:szCs w:val="32"/>
          <w:lang w:val="en-US"/>
        </w:rPr>
        <w:t xml:space="preserve"> </w:t>
      </w: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of</w:t>
      </w:r>
      <w:r w:rsidRPr="00A10884">
        <w:rPr>
          <w:rFonts w:ascii="Times New Roman" w:eastAsia="Cambria" w:hAnsi="Times New Roman" w:cs="Times New Roman"/>
          <w:b/>
          <w:bCs/>
          <w:spacing w:val="-4"/>
          <w:sz w:val="32"/>
          <w:szCs w:val="32"/>
          <w:lang w:val="en-US"/>
        </w:rPr>
        <w:t xml:space="preserve"> </w:t>
      </w: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ICAR-NRCP,</w:t>
      </w:r>
      <w:r w:rsidRPr="00A10884">
        <w:rPr>
          <w:rFonts w:ascii="Times New Roman" w:eastAsia="Cambria" w:hAnsi="Times New Roman" w:cs="Times New Roman"/>
          <w:b/>
          <w:bCs/>
          <w:spacing w:val="-4"/>
          <w:sz w:val="32"/>
          <w:szCs w:val="32"/>
          <w:lang w:val="en-US"/>
        </w:rPr>
        <w:t xml:space="preserve"> </w:t>
      </w:r>
      <w:r w:rsidRPr="00A10884">
        <w:rPr>
          <w:rFonts w:ascii="Times New Roman" w:eastAsia="Cambria" w:hAnsi="Times New Roman" w:cs="Times New Roman"/>
          <w:b/>
          <w:bCs/>
          <w:spacing w:val="-2"/>
          <w:sz w:val="32"/>
          <w:szCs w:val="32"/>
          <w:lang w:val="en-US"/>
        </w:rPr>
        <w:t>Solapur</w:t>
      </w:r>
    </w:p>
    <w:p w:rsidR="00D52A2C" w:rsidRPr="00D52A2C" w:rsidRDefault="00D52A2C" w:rsidP="00D52A2C">
      <w:pPr>
        <w:widowControl w:val="0"/>
        <w:autoSpaceDE w:val="0"/>
        <w:autoSpaceDN w:val="0"/>
        <w:spacing w:before="4" w:after="0" w:line="240" w:lineRule="auto"/>
        <w:rPr>
          <w:rFonts w:ascii="Cambria" w:eastAsia="Cambria" w:hAnsi="Cambria" w:cs="Cambria"/>
          <w:b/>
          <w:sz w:val="19"/>
          <w:szCs w:val="24"/>
          <w:lang w:val="en-US"/>
        </w:rPr>
      </w:pPr>
    </w:p>
    <w:tbl>
      <w:tblPr>
        <w:tblW w:w="8506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6084"/>
      </w:tblGrid>
      <w:tr w:rsidR="00A10884" w:rsidRPr="00A10884" w:rsidTr="00A10884">
        <w:trPr>
          <w:trHeight w:val="331"/>
        </w:trPr>
        <w:tc>
          <w:tcPr>
            <w:tcW w:w="2422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  <w:t>Committee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30" w:after="0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  <w:t>Name</w:t>
            </w:r>
          </w:p>
          <w:p w:rsidR="00A10884" w:rsidRPr="00A10884" w:rsidRDefault="00A10884" w:rsidP="00A10884">
            <w:pPr>
              <w:widowControl w:val="0"/>
              <w:autoSpaceDE w:val="0"/>
              <w:autoSpaceDN w:val="0"/>
              <w:spacing w:after="0"/>
              <w:ind w:left="1918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noProof/>
                <w:sz w:val="24"/>
                <w:szCs w:val="24"/>
                <w:lang w:val="en-US" w:bidi="kn-IN"/>
              </w:rPr>
              <mc:AlternateContent>
                <mc:Choice Requires="wpg">
                  <w:drawing>
                    <wp:inline distT="0" distB="0" distL="0" distR="0" wp14:anchorId="49376423" wp14:editId="6D0977F1">
                      <wp:extent cx="31115" cy="8255"/>
                      <wp:effectExtent l="9525" t="0" r="0" b="1269"/>
                      <wp:docPr id="448" name="Group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115" cy="8255"/>
                                <a:chOff x="0" y="0"/>
                                <a:chExt cx="31115" cy="8255"/>
                              </a:xfrm>
                            </wpg:grpSpPr>
                            <wps:wsp>
                              <wps:cNvPr id="449" name="Graphic 449"/>
                              <wps:cNvSpPr/>
                              <wps:spPr>
                                <a:xfrm>
                                  <a:off x="0" y="3956"/>
                                  <a:ext cx="311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115">
                                      <a:moveTo>
                                        <a:pt x="0" y="0"/>
                                      </a:moveTo>
                                      <a:lnTo>
                                        <a:pt x="30759" y="0"/>
                                      </a:lnTo>
                                    </a:path>
                                  </a:pathLst>
                                </a:custGeom>
                                <a:ln w="791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43212F" id="Group 448" o:spid="_x0000_s1026" style="width:2.45pt;height:.65pt;mso-position-horizontal-relative:char;mso-position-vertical-relative:line" coordsize="3111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dcNewIAALAFAAAOAAAAZHJzL2Uyb0RvYy54bWykVEtv2zAMvg/YfxB0Xx2nSdsYdYqhXYsB&#10;RVegHXZWZPmByZJGKXH670fRsZOm3aXzwaBEio/vI3l5tW012yjwjTU5T08mnCkjbdGYKuc/n2+/&#10;XHDmgzCF0NaonL8oz6+Wnz9ddi5TU1tbXShg6MT4rHM5r0NwWZJ4WatW+BPrlEFlaaEVAY9QJQWI&#10;Dr23OplOJmdJZ6FwYKXyHm9veiVfkv+yVDL8KEuvAtM5x9wC/YH+q/hPlpciq0C4upG7NMQHsmhF&#10;YzDo6OpGBMHW0Lxx1TYSrLdlOJG2TWxZNlJRDVhNOjmq5g7s2lEtVdZVboQJoT3C6cNu5cPmEVhT&#10;5Hw2Q6qMaJEkisviBcLTuSpDqztwT+4R+hpRvLfyt0d1cqyP52pvvC2hjY+wVLYl3F9G3NU2MImX&#10;p2mazjmTqLmYzuc9KbJG5t48kfW3fz9KRNaHo6TGJDqHveX38Pn/g++pFk4RKz4CM8K32MPXt9Ns&#10;tugBJLuIHsHpM78D8l1sThfzsx6Bd+BJp+fUs2OlIpNrH+6UJZDF5t6HvqWLQRL1IMmtGUTAwYgj&#10;oWkkAmc4EsAZjsSqj+1EiO8ic1Fk3cBSvGntRj1b0oUjhjCxvVabQ6vTyfkcMRroR8tej0IMga3U&#10;CxQW5cPCtIkZnC/SKU2Zt7opbhutYw4eqtW1BrYRccbpizWgh1dmDny4Eb7u7Ui1M9OG2njgJbbL&#10;yhYvSGyHiyHn/s9agOJMfzfYOnGLDAIMwmoQIOhrS7uG4MGYz9tfAhyL4XMekNMHO3SQyAbCYumj&#10;bXxp7Nd1sGUT2cRuHjLaHbCbSaK1gNKrvXN4Jqv9ol3+BQAA//8DAFBLAwQUAAYACAAAACEAcgC7&#10;iNkAAAABAQAADwAAAGRycy9kb3ducmV2LnhtbEyPQUvDQBCF74L/YRnBm93EqmjMppSinorQVhBv&#10;0+w0Cc3Ohuw2Sf+9oxe9PBje471v8sXkWjVQHxrPBtJZAoq49LbhysDH7vXmEVSIyBZbz2TgTAEW&#10;xeVFjpn1I29o2MZKSQmHDA3UMXaZ1qGsyWGY+Y5YvIPvHUY5+0rbHkcpd62+TZIH7bBhWaixo1VN&#10;5XF7cgbeRhyX8/RlWB8Pq/PX7v79c52SMddX0/IZVKQp/oXhB1/QoRCmvT+xDao1II/EXxXv7gnU&#10;XiJz0EWu/5MX3wAAAP//AwBQSwECLQAUAAYACAAAACEAtoM4kv4AAADhAQAAEwAAAAAAAAAAAAAA&#10;AAAAAAAAW0NvbnRlbnRfVHlwZXNdLnhtbFBLAQItABQABgAIAAAAIQA4/SH/1gAAAJQBAAALAAAA&#10;AAAAAAAAAAAAAC8BAABfcmVscy8ucmVsc1BLAQItABQABgAIAAAAIQCMXdcNewIAALAFAAAOAAAA&#10;AAAAAAAAAAAAAC4CAABkcnMvZTJvRG9jLnhtbFBLAQItABQABgAIAAAAIQByALuI2QAAAAEBAAAP&#10;AAAAAAAAAAAAAAAAANUEAABkcnMvZG93bnJldi54bWxQSwUGAAAAAAQABADzAAAA2wUAAAAA&#10;">
                      <v:shape id="Graphic 449" o:spid="_x0000_s1027" style="position:absolute;top:3956;width:31115;height:1270;visibility:visible;mso-wrap-style:square;v-text-anchor:top" coordsize="311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orcxgAAANwAAAAPAAAAZHJzL2Rvd25yZXYueG1sRI9Pa8JA&#10;FMTvBb/D8gq91U1FikZXESGltCe1/jk+s88kmn0bsls39dO7hUKPw8z8hpnOO1OLK7WusqzgpZ+A&#10;IM6trrhQ8LXJnkcgnEfWWFsmBT/kYD7rPUwx1Tbwiq5rX4gIYZeigtL7JpXS5SUZdH3bEEfvZFuD&#10;Psq2kLrFEOGmloMkeZUGK44LJTa0LCm/rL+NguNb+Dhszhg+ze522O5PGQfMlHp67BYTEJ46/x/+&#10;a79rBcPhGH7PxCMgZ3cAAAD//wMAUEsBAi0AFAAGAAgAAAAhANvh9svuAAAAhQEAABMAAAAAAAAA&#10;AAAAAAAAAAAAAFtDb250ZW50X1R5cGVzXS54bWxQSwECLQAUAAYACAAAACEAWvQsW78AAAAVAQAA&#10;CwAAAAAAAAAAAAAAAAAfAQAAX3JlbHMvLnJlbHNQSwECLQAUAAYACAAAACEA/3KK3MYAAADcAAAA&#10;DwAAAAAAAAAAAAAAAAAHAgAAZHJzL2Rvd25yZXYueG1sUEsFBgAAAAADAAMAtwAAAPoCAAAAAA==&#10;" path="m,l30759,e" filled="f" strokeweight=".2197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 w:firstLine="165"/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Chairman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30" w:after="0"/>
              <w:ind w:firstLine="181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CD</w:t>
            </w:r>
            <w:r w:rsidRPr="00A10884">
              <w:rPr>
                <w:rFonts w:ascii="Times New Roman" w:eastAsia="Cambria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Mayee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 xml:space="preserve">Ex-Chairman, </w:t>
            </w:r>
            <w:r w:rsidRPr="00A10884">
              <w:rPr>
                <w:rFonts w:ascii="Times New Roman" w:eastAsia="Cambria" w:hAnsi="Times New Roman" w:cs="Times New Roman"/>
                <w:spacing w:val="-4"/>
                <w:sz w:val="24"/>
                <w:szCs w:val="24"/>
                <w:lang w:val="en-US"/>
              </w:rPr>
              <w:t>ASRB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 w:firstLine="165"/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30" w:after="0"/>
              <w:ind w:firstLine="181"/>
              <w:jc w:val="both"/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R.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A.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Marathe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Director,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ICAR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-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 xml:space="preserve">NRCP,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Solapur (MS)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30" w:after="0"/>
              <w:ind w:firstLine="181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VB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Patel,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ADG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(HS-II),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ICAR*</w:t>
            </w:r>
          </w:p>
        </w:tc>
      </w:tr>
      <w:tr w:rsidR="00A10884" w:rsidRPr="00A10884" w:rsidTr="00A10884">
        <w:trPr>
          <w:trHeight w:val="385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after="0"/>
              <w:ind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 xml:space="preserve">SH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Jalikop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EX-PS,</w:t>
            </w:r>
            <w:r w:rsidRPr="00A10884">
              <w:rPr>
                <w:rFonts w:ascii="Times New Roman" w:eastAsia="Cambria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4"/>
                <w:sz w:val="24"/>
                <w:szCs w:val="24"/>
                <w:lang w:val="en-US"/>
              </w:rPr>
              <w:t>IIHR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after="0"/>
              <w:ind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Sunil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Pareek</w:t>
            </w:r>
            <w:proofErr w:type="spellEnd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Head,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(Ag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&amp;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Envt</w:t>
            </w:r>
            <w:proofErr w:type="spellEnd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.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 xml:space="preserve">Sc.), NIFTEM,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Sonipat</w:t>
            </w:r>
            <w:proofErr w:type="spellEnd"/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after="0"/>
              <w:ind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13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A.</w:t>
            </w:r>
            <w:r w:rsidRPr="00A10884">
              <w:rPr>
                <w:rFonts w:ascii="Times New Roman" w:eastAsia="Cambria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N.</w:t>
            </w:r>
            <w:r w:rsidRPr="00A10884">
              <w:rPr>
                <w:rFonts w:ascii="Times New Roman" w:eastAsia="Cambria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Ganeshmurthy</w:t>
            </w:r>
            <w:proofErr w:type="spellEnd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Ex-Head,</w:t>
            </w:r>
            <w:r w:rsidRPr="00A10884">
              <w:rPr>
                <w:rFonts w:ascii="Times New Roman" w:eastAsia="Cambria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ICAR</w:t>
            </w:r>
            <w:r w:rsidRPr="00A10884">
              <w:rPr>
                <w:rFonts w:ascii="Times New Roman" w:eastAsia="Cambria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-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4"/>
                <w:sz w:val="24"/>
                <w:szCs w:val="24"/>
                <w:lang w:val="en-US"/>
              </w:rPr>
              <w:t>IIHR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KK</w:t>
            </w:r>
            <w:r w:rsidRPr="00A10884">
              <w:rPr>
                <w:rFonts w:ascii="Times New Roman" w:eastAsia="Cambria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Pandey,</w:t>
            </w:r>
            <w:r w:rsidRPr="00A10884">
              <w:rPr>
                <w:rFonts w:ascii="Times New Roman" w:eastAsia="Cambria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PS,</w:t>
            </w:r>
            <w:r w:rsidRPr="00A10884">
              <w:rPr>
                <w:rFonts w:ascii="Times New Roman" w:eastAsia="Cambria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IIVR,</w:t>
            </w:r>
            <w:r w:rsidRPr="00A10884">
              <w:rPr>
                <w:rFonts w:ascii="Times New Roman" w:eastAsia="Cambria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Varanasi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B.</w:t>
            </w:r>
            <w:r w:rsidRPr="00A10884">
              <w:rPr>
                <w:rFonts w:ascii="Times New Roman" w:eastAsia="Cambria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P.</w:t>
            </w:r>
            <w:r w:rsidRPr="00A10884">
              <w:rPr>
                <w:rFonts w:ascii="Times New Roman" w:eastAsia="Cambria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Singh,</w:t>
            </w:r>
            <w:r w:rsidRPr="00A10884">
              <w:rPr>
                <w:rFonts w:ascii="Times New Roman" w:eastAsia="Cambria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Ex-Pr.</w:t>
            </w:r>
            <w:r w:rsidRPr="00A10884">
              <w:rPr>
                <w:rFonts w:ascii="Times New Roman" w:eastAsia="Cambria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Sci.,</w:t>
            </w:r>
            <w:r w:rsidRPr="00A10884">
              <w:rPr>
                <w:rFonts w:ascii="Times New Roman" w:eastAsia="Cambria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ICAR-CISH,</w:t>
            </w:r>
            <w:r w:rsidRPr="00A10884">
              <w:rPr>
                <w:rFonts w:ascii="Times New Roman" w:eastAsia="Cambria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Lucknow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1"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Mr.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Ramdas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Patil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Pomegranate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Grower, Nashik</w:t>
            </w:r>
          </w:p>
        </w:tc>
      </w:tr>
      <w:tr w:rsidR="00A10884" w:rsidRPr="00A10884" w:rsidTr="00A10884">
        <w:trPr>
          <w:trHeight w:val="331"/>
        </w:trPr>
        <w:tc>
          <w:tcPr>
            <w:tcW w:w="2422" w:type="dxa"/>
            <w:vAlign w:val="center"/>
          </w:tcPr>
          <w:p w:rsidR="00A10884" w:rsidRDefault="00A10884" w:rsidP="00A10884">
            <w:pPr>
              <w:ind w:firstLine="165"/>
            </w:pPr>
            <w:r w:rsidRPr="003F5F65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Member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1"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Mr.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Shankar</w:t>
            </w:r>
            <w:r w:rsidRPr="00A10884">
              <w:rPr>
                <w:rFonts w:ascii="Times New Roman" w:eastAsia="Cambria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Waghmare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pacing w:val="-2"/>
                <w:sz w:val="24"/>
                <w:szCs w:val="24"/>
                <w:lang w:val="en-US"/>
              </w:rPr>
              <w:t xml:space="preserve">Pomegranate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 xml:space="preserve">Grower,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Mohol</w:t>
            </w:r>
            <w:proofErr w:type="spellEnd"/>
          </w:p>
        </w:tc>
      </w:tr>
      <w:tr w:rsidR="00A10884" w:rsidRPr="00A10884" w:rsidTr="00A10884">
        <w:trPr>
          <w:trHeight w:val="595"/>
        </w:trPr>
        <w:tc>
          <w:tcPr>
            <w:tcW w:w="2422" w:type="dxa"/>
            <w:vAlign w:val="center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0" w:firstLine="75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b/>
                <w:sz w:val="24"/>
                <w:szCs w:val="24"/>
                <w:lang w:val="en-US"/>
              </w:rPr>
              <w:t>Member</w:t>
            </w:r>
            <w:r w:rsidRPr="00A10884">
              <w:rPr>
                <w:rFonts w:ascii="Times New Roman" w:eastAsia="Cambria" w:hAnsi="Times New Roman" w:cs="Times New Roman"/>
                <w:b/>
                <w:spacing w:val="-6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b/>
                <w:spacing w:val="-2"/>
                <w:sz w:val="24"/>
                <w:szCs w:val="24"/>
                <w:lang w:val="en-US"/>
              </w:rPr>
              <w:t>Secretary</w:t>
            </w:r>
          </w:p>
        </w:tc>
        <w:tc>
          <w:tcPr>
            <w:tcW w:w="6084" w:type="dxa"/>
          </w:tcPr>
          <w:p w:rsidR="00A10884" w:rsidRPr="00A10884" w:rsidRDefault="00A10884" w:rsidP="00A10884">
            <w:pPr>
              <w:widowControl w:val="0"/>
              <w:autoSpaceDE w:val="0"/>
              <w:autoSpaceDN w:val="0"/>
              <w:spacing w:before="42" w:after="0"/>
              <w:ind w:left="91" w:firstLine="18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Dr.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K.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Dhinesh</w:t>
            </w:r>
            <w:proofErr w:type="spellEnd"/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Babu</w:t>
            </w:r>
            <w:proofErr w:type="spellEnd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,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PS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&amp;</w:t>
            </w:r>
            <w:r w:rsidRPr="00A10884">
              <w:rPr>
                <w:rFonts w:ascii="Times New Roman" w:eastAsia="Cambria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I/CPME</w:t>
            </w:r>
            <w:r w:rsidRPr="00A10884">
              <w:rPr>
                <w:rFonts w:ascii="Times New Roman" w:eastAsia="Cambria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 xml:space="preserve">ICAR- NRCP, Solapur 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 xml:space="preserve">  </w:t>
            </w:r>
            <w:bookmarkStart w:id="0" w:name="_GoBack"/>
            <w:bookmarkEnd w:id="0"/>
            <w:r w:rsidRPr="00A10884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(M.S.)</w:t>
            </w:r>
          </w:p>
        </w:tc>
      </w:tr>
    </w:tbl>
    <w:p w:rsidR="00F07B84" w:rsidRDefault="00A10884"/>
    <w:sectPr w:rsidR="00F07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A2C"/>
    <w:rsid w:val="007133DF"/>
    <w:rsid w:val="008A4CA2"/>
    <w:rsid w:val="00A10884"/>
    <w:rsid w:val="00D52A2C"/>
    <w:rsid w:val="00F7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B419A"/>
  <w15:docId w15:val="{776DD25F-6164-4E4F-9420-68997AF41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Dr.Sangram</dc:creator>
  <cp:lastModifiedBy>Dr.Shilpa</cp:lastModifiedBy>
  <cp:revision>2</cp:revision>
  <dcterms:created xsi:type="dcterms:W3CDTF">2026-02-06T14:58:00Z</dcterms:created>
  <dcterms:modified xsi:type="dcterms:W3CDTF">2026-02-06T14:58:00Z</dcterms:modified>
</cp:coreProperties>
</file>