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0DF" w:rsidRPr="007D54BE" w:rsidRDefault="006740DF" w:rsidP="00823E41">
      <w:pPr>
        <w:jc w:val="center"/>
        <w:rPr>
          <w:rFonts w:ascii="Times New Roman" w:hAnsi="Times New Roman" w:cs="Times New Roman"/>
          <w:b/>
          <w:bCs/>
          <w:i/>
          <w:iCs/>
          <w:sz w:val="32"/>
          <w:szCs w:val="32"/>
        </w:rPr>
      </w:pPr>
    </w:p>
    <w:p w:rsidR="00673D2C" w:rsidRPr="007D54BE" w:rsidRDefault="00461E13" w:rsidP="00823E41">
      <w:pPr>
        <w:jc w:val="center"/>
        <w:rPr>
          <w:rFonts w:ascii="Times New Roman" w:hAnsi="Times New Roman" w:cs="Times New Roman"/>
          <w:b/>
          <w:bCs/>
          <w:sz w:val="40"/>
          <w:szCs w:val="40"/>
          <w:u w:val="single"/>
        </w:rPr>
      </w:pPr>
      <w:r w:rsidRPr="007D54BE">
        <w:rPr>
          <w:rFonts w:ascii="Times New Roman" w:hAnsi="Times New Roman" w:cs="Times New Roman"/>
          <w:b/>
          <w:bCs/>
          <w:sz w:val="40"/>
          <w:szCs w:val="40"/>
          <w:u w:val="single"/>
        </w:rPr>
        <w:t>Proforma</w:t>
      </w:r>
    </w:p>
    <w:p w:rsidR="002C5121" w:rsidRPr="007D54BE" w:rsidRDefault="002C5121" w:rsidP="00823E41">
      <w:pPr>
        <w:jc w:val="center"/>
        <w:rPr>
          <w:rFonts w:ascii="Times New Roman" w:hAnsi="Times New Roman" w:cs="Times New Roman"/>
          <w:b/>
          <w:bCs/>
          <w:sz w:val="32"/>
          <w:szCs w:val="32"/>
        </w:rPr>
      </w:pPr>
      <w:r w:rsidRPr="007D54BE">
        <w:rPr>
          <w:rFonts w:ascii="Times New Roman" w:hAnsi="Times New Roman" w:cs="Times New Roman"/>
          <w:noProof/>
          <w:sz w:val="32"/>
          <w:szCs w:val="32"/>
          <w:lang w:bidi="kn-IN"/>
        </w:rPr>
        <mc:AlternateContent>
          <mc:Choice Requires="wps">
            <w:drawing>
              <wp:anchor distT="0" distB="0" distL="114300" distR="114300" simplePos="0" relativeHeight="251659264" behindDoc="0" locked="0" layoutInCell="1" allowOverlap="1" wp14:anchorId="34AD3330" wp14:editId="739189E2">
                <wp:simplePos x="0" y="0"/>
                <wp:positionH relativeFrom="column">
                  <wp:posOffset>4724399</wp:posOffset>
                </wp:positionH>
                <wp:positionV relativeFrom="paragraph">
                  <wp:posOffset>36829</wp:posOffset>
                </wp:positionV>
                <wp:extent cx="1533525" cy="16859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533525" cy="1685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1753" w:rsidRDefault="00E33A85" w:rsidP="00E33A85">
                            <w:pPr>
                              <w:ind w:right="-377"/>
                            </w:pPr>
                            <w:r>
                              <w:rPr>
                                <w:noProof/>
                                <w:lang w:bidi="kn-IN"/>
                              </w:rPr>
                              <w:drawing>
                                <wp:inline distT="0" distB="0" distL="0" distR="0" wp14:anchorId="561E40CD" wp14:editId="61A8E26B">
                                  <wp:extent cx="1371600" cy="1552575"/>
                                  <wp:effectExtent l="19050" t="19050" r="19050" b="28575"/>
                                  <wp:docPr id="1" name="Picture 1" descr="F:\NS-ICAR International Fellowship 2024\Compressed documents\Basic Documents\Rahul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S-ICAR International Fellowship 2024\Compressed documents\Basic Documents\Rahul Pho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1600" cy="1552575"/>
                                          </a:xfrm>
                                          <a:prstGeom prst="rect">
                                            <a:avLst/>
                                          </a:prstGeom>
                                          <a:noFill/>
                                          <a:ln>
                                            <a:solidFill>
                                              <a:srgbClr val="FF0000"/>
                                            </a:solid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AD3330" id="_x0000_t202" coordsize="21600,21600" o:spt="202" path="m,l,21600r21600,l21600,xe">
                <v:stroke joinstyle="miter"/>
                <v:path gradientshapeok="t" o:connecttype="rect"/>
              </v:shapetype>
              <v:shape id="Text Box 5" o:spid="_x0000_s1026" type="#_x0000_t202" style="position:absolute;left:0;text-align:left;margin-left:372pt;margin-top:2.9pt;width:120.75pt;height:13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" fillcolor="white [3201]" strokeweight=".5pt">
                <v:textbox>
                  <w:txbxContent>
                    <w:p w:rsidR="000F1753" w:rsidRDefault="00E33A85" w:rsidP="00E33A85">
                      <w:pPr>
                        <w:ind w:right="-377"/>
                      </w:pPr>
                      <w:r>
                        <w:rPr>
                          <w:noProof/>
                          <w:lang w:bidi="kn-IN"/>
                        </w:rPr>
                        <w:drawing>
                          <wp:inline distT="0" distB="0" distL="0" distR="0" wp14:anchorId="561E40CD" wp14:editId="61A8E26B">
                            <wp:extent cx="1371600" cy="1552575"/>
                            <wp:effectExtent l="19050" t="19050" r="19050" b="28575"/>
                            <wp:docPr id="1" name="Picture 1" descr="F:\NS-ICAR International Fellowship 2024\Compressed documents\Basic Documents\Rahul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S-ICAR International Fellowship 2024\Compressed documents\Basic Documents\Rahul Phot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1600" cy="1552575"/>
                                    </a:xfrm>
                                    <a:prstGeom prst="rect">
                                      <a:avLst/>
                                    </a:prstGeom>
                                    <a:noFill/>
                                    <a:ln>
                                      <a:solidFill>
                                        <a:srgbClr val="FF0000"/>
                                      </a:solidFill>
                                    </a:ln>
                                  </pic:spPr>
                                </pic:pic>
                              </a:graphicData>
                            </a:graphic>
                          </wp:inline>
                        </w:drawing>
                      </w:r>
                    </w:p>
                  </w:txbxContent>
                </v:textbox>
              </v:shape>
            </w:pict>
          </mc:Fallback>
        </mc:AlternateContent>
      </w:r>
    </w:p>
    <w:p w:rsidR="000F1753" w:rsidRPr="007D54BE" w:rsidRDefault="00B009F0" w:rsidP="00433861">
      <w:pPr>
        <w:pStyle w:val="ListParagraph"/>
        <w:numPr>
          <w:ilvl w:val="0"/>
          <w:numId w:val="5"/>
        </w:numPr>
        <w:ind w:left="0"/>
        <w:rPr>
          <w:rFonts w:ascii="Times New Roman" w:hAnsi="Times New Roman" w:cs="Times New Roman"/>
          <w:b/>
          <w:bCs/>
          <w:sz w:val="32"/>
          <w:szCs w:val="32"/>
        </w:rPr>
      </w:pPr>
      <w:r w:rsidRPr="007D54BE">
        <w:rPr>
          <w:rFonts w:ascii="Times New Roman" w:hAnsi="Times New Roman" w:cs="Times New Roman"/>
          <w:b/>
          <w:bCs/>
          <w:sz w:val="28"/>
          <w:szCs w:val="28"/>
        </w:rPr>
        <w:t>Name</w:t>
      </w:r>
      <w:r w:rsidR="002C5121" w:rsidRPr="007D54BE">
        <w:rPr>
          <w:rFonts w:ascii="Times New Roman" w:hAnsi="Times New Roman" w:cs="Times New Roman"/>
          <w:b/>
          <w:bCs/>
          <w:sz w:val="24"/>
          <w:szCs w:val="24"/>
        </w:rPr>
        <w:t>:</w:t>
      </w:r>
      <w:r w:rsidR="00E33A85" w:rsidRPr="007D54BE">
        <w:rPr>
          <w:rFonts w:ascii="Times New Roman" w:hAnsi="Times New Roman" w:cs="Times New Roman"/>
          <w:b/>
          <w:bCs/>
          <w:sz w:val="24"/>
          <w:szCs w:val="24"/>
        </w:rPr>
        <w:t xml:space="preserve"> </w:t>
      </w:r>
      <w:r w:rsidR="00050898" w:rsidRPr="007D54BE">
        <w:rPr>
          <w:rFonts w:ascii="Times New Roman" w:hAnsi="Times New Roman" w:cs="Times New Roman"/>
          <w:sz w:val="24"/>
          <w:szCs w:val="24"/>
        </w:rPr>
        <w:t>Mr.</w:t>
      </w:r>
      <w:r w:rsidR="00050898" w:rsidRPr="007D54BE">
        <w:rPr>
          <w:rFonts w:ascii="Times New Roman" w:hAnsi="Times New Roman" w:cs="Times New Roman"/>
          <w:b/>
          <w:bCs/>
          <w:sz w:val="24"/>
          <w:szCs w:val="24"/>
        </w:rPr>
        <w:t xml:space="preserve"> </w:t>
      </w:r>
      <w:r w:rsidR="00E33A85" w:rsidRPr="007D54BE">
        <w:rPr>
          <w:rFonts w:ascii="Times New Roman" w:hAnsi="Times New Roman" w:cs="Times New Roman"/>
          <w:sz w:val="24"/>
          <w:szCs w:val="24"/>
        </w:rPr>
        <w:t>Rahul Devidas Damale</w:t>
      </w:r>
    </w:p>
    <w:p w:rsidR="002C5121" w:rsidRPr="007D54BE" w:rsidRDefault="00B009F0" w:rsidP="00433861">
      <w:pPr>
        <w:pStyle w:val="ListParagraph"/>
        <w:numPr>
          <w:ilvl w:val="0"/>
          <w:numId w:val="5"/>
        </w:numPr>
        <w:ind w:left="0"/>
        <w:rPr>
          <w:rFonts w:ascii="Times New Roman" w:hAnsi="Times New Roman" w:cs="Times New Roman"/>
          <w:b/>
          <w:bCs/>
          <w:sz w:val="24"/>
          <w:szCs w:val="24"/>
        </w:rPr>
      </w:pPr>
      <w:r w:rsidRPr="007D54BE">
        <w:rPr>
          <w:rFonts w:ascii="Times New Roman" w:hAnsi="Times New Roman" w:cs="Times New Roman"/>
          <w:b/>
          <w:bCs/>
          <w:sz w:val="28"/>
          <w:szCs w:val="28"/>
        </w:rPr>
        <w:t>Designation</w:t>
      </w:r>
      <w:r w:rsidR="002C5121" w:rsidRPr="007D54BE">
        <w:rPr>
          <w:rFonts w:ascii="Times New Roman" w:hAnsi="Times New Roman" w:cs="Times New Roman"/>
          <w:b/>
          <w:bCs/>
          <w:sz w:val="28"/>
          <w:szCs w:val="28"/>
        </w:rPr>
        <w:t>:</w:t>
      </w:r>
      <w:r w:rsidR="00E33A85" w:rsidRPr="007D54BE">
        <w:rPr>
          <w:rFonts w:ascii="Times New Roman" w:hAnsi="Times New Roman" w:cs="Times New Roman"/>
          <w:b/>
          <w:bCs/>
          <w:sz w:val="28"/>
          <w:szCs w:val="28"/>
        </w:rPr>
        <w:t xml:space="preserve"> </w:t>
      </w:r>
      <w:r w:rsidR="00E33A85" w:rsidRPr="007D54BE">
        <w:rPr>
          <w:rFonts w:ascii="Times New Roman" w:hAnsi="Times New Roman" w:cs="Times New Roman"/>
          <w:sz w:val="24"/>
          <w:szCs w:val="24"/>
        </w:rPr>
        <w:t>Scientist (Plant Biochemistry)</w:t>
      </w:r>
    </w:p>
    <w:p w:rsidR="002C5121" w:rsidRPr="007D54BE" w:rsidRDefault="00B009F0" w:rsidP="00433861">
      <w:pPr>
        <w:pStyle w:val="ListParagraph"/>
        <w:numPr>
          <w:ilvl w:val="0"/>
          <w:numId w:val="5"/>
        </w:numPr>
        <w:ind w:left="0"/>
        <w:rPr>
          <w:rFonts w:ascii="Times New Roman" w:hAnsi="Times New Roman" w:cs="Times New Roman"/>
          <w:b/>
          <w:bCs/>
          <w:sz w:val="24"/>
          <w:szCs w:val="24"/>
        </w:rPr>
      </w:pPr>
      <w:r w:rsidRPr="007D54BE">
        <w:rPr>
          <w:rFonts w:ascii="Times New Roman" w:hAnsi="Times New Roman" w:cs="Times New Roman"/>
          <w:b/>
          <w:bCs/>
          <w:sz w:val="28"/>
          <w:szCs w:val="28"/>
        </w:rPr>
        <w:t>Email</w:t>
      </w:r>
      <w:r w:rsidR="002C5121" w:rsidRPr="007D54BE">
        <w:rPr>
          <w:rFonts w:ascii="Times New Roman" w:hAnsi="Times New Roman" w:cs="Times New Roman"/>
          <w:b/>
          <w:bCs/>
          <w:sz w:val="24"/>
          <w:szCs w:val="24"/>
        </w:rPr>
        <w:t xml:space="preserve">: </w:t>
      </w:r>
      <w:hyperlink r:id="rId7" w:history="1">
        <w:r w:rsidR="00E33A85" w:rsidRPr="007D54BE">
          <w:rPr>
            <w:rStyle w:val="Hyperlink"/>
            <w:rFonts w:ascii="Times New Roman" w:hAnsi="Times New Roman" w:cs="Times New Roman"/>
            <w:b/>
            <w:bCs/>
            <w:sz w:val="24"/>
            <w:szCs w:val="24"/>
          </w:rPr>
          <w:t>rahuldamale8@gmail.com</w:t>
        </w:r>
      </w:hyperlink>
      <w:r w:rsidR="00E33A85" w:rsidRPr="007D54BE">
        <w:rPr>
          <w:rFonts w:ascii="Times New Roman" w:hAnsi="Times New Roman" w:cs="Times New Roman"/>
          <w:b/>
          <w:bCs/>
          <w:sz w:val="24"/>
          <w:szCs w:val="24"/>
        </w:rPr>
        <w:t xml:space="preserve">, </w:t>
      </w:r>
      <w:hyperlink r:id="rId8" w:history="1">
        <w:r w:rsidR="00B12449" w:rsidRPr="007D54BE">
          <w:rPr>
            <w:rStyle w:val="Hyperlink"/>
            <w:rFonts w:ascii="Times New Roman" w:hAnsi="Times New Roman" w:cs="Times New Roman"/>
            <w:b/>
            <w:bCs/>
            <w:sz w:val="24"/>
            <w:szCs w:val="24"/>
          </w:rPr>
          <w:t>rahul.damale@icar.gov.in</w:t>
        </w:r>
      </w:hyperlink>
      <w:r w:rsidR="00E33A85" w:rsidRPr="007D54BE">
        <w:rPr>
          <w:rFonts w:ascii="Times New Roman" w:hAnsi="Times New Roman" w:cs="Times New Roman"/>
          <w:b/>
          <w:bCs/>
          <w:sz w:val="24"/>
          <w:szCs w:val="24"/>
        </w:rPr>
        <w:t xml:space="preserve"> </w:t>
      </w:r>
    </w:p>
    <w:p w:rsidR="00B009F0" w:rsidRPr="007D54BE" w:rsidRDefault="002C5121" w:rsidP="00433861">
      <w:pPr>
        <w:pStyle w:val="ListParagraph"/>
        <w:numPr>
          <w:ilvl w:val="0"/>
          <w:numId w:val="5"/>
        </w:numPr>
        <w:ind w:left="0"/>
        <w:rPr>
          <w:rFonts w:ascii="Times New Roman" w:hAnsi="Times New Roman" w:cs="Times New Roman"/>
          <w:b/>
          <w:bCs/>
          <w:sz w:val="24"/>
          <w:szCs w:val="24"/>
        </w:rPr>
      </w:pPr>
      <w:r w:rsidRPr="007D54BE">
        <w:rPr>
          <w:rFonts w:ascii="Times New Roman" w:hAnsi="Times New Roman" w:cs="Times New Roman"/>
          <w:b/>
          <w:bCs/>
          <w:sz w:val="28"/>
          <w:szCs w:val="28"/>
        </w:rPr>
        <w:t>Phone Number</w:t>
      </w:r>
      <w:r w:rsidRPr="007D54BE">
        <w:rPr>
          <w:rFonts w:ascii="Times New Roman" w:hAnsi="Times New Roman" w:cs="Times New Roman"/>
          <w:sz w:val="28"/>
          <w:szCs w:val="28"/>
        </w:rPr>
        <w:t>:</w:t>
      </w:r>
      <w:r w:rsidR="006100F0" w:rsidRPr="007D54BE">
        <w:rPr>
          <w:rFonts w:ascii="Times New Roman" w:hAnsi="Times New Roman" w:cs="Times New Roman"/>
          <w:sz w:val="28"/>
          <w:szCs w:val="28"/>
        </w:rPr>
        <w:t xml:space="preserve">   </w:t>
      </w:r>
      <w:r w:rsidR="00E33A85" w:rsidRPr="007D54BE">
        <w:rPr>
          <w:rFonts w:ascii="Times New Roman" w:hAnsi="Times New Roman" w:cs="Times New Roman"/>
          <w:sz w:val="24"/>
          <w:szCs w:val="24"/>
        </w:rPr>
        <w:t>9096076995</w:t>
      </w:r>
      <w:r w:rsidR="006100F0" w:rsidRPr="007D54BE">
        <w:rPr>
          <w:rFonts w:ascii="Times New Roman" w:hAnsi="Times New Roman" w:cs="Times New Roman"/>
          <w:b/>
          <w:bCs/>
          <w:sz w:val="24"/>
          <w:szCs w:val="24"/>
        </w:rPr>
        <w:t xml:space="preserve">                              </w:t>
      </w:r>
    </w:p>
    <w:p w:rsidR="002C5121" w:rsidRPr="007D54BE" w:rsidRDefault="006100F0" w:rsidP="00433861">
      <w:pPr>
        <w:pStyle w:val="ListParagraph"/>
        <w:numPr>
          <w:ilvl w:val="0"/>
          <w:numId w:val="5"/>
        </w:numPr>
        <w:ind w:left="0"/>
        <w:rPr>
          <w:rFonts w:ascii="Times New Roman" w:hAnsi="Times New Roman" w:cs="Times New Roman"/>
          <w:b/>
          <w:bCs/>
          <w:sz w:val="24"/>
          <w:szCs w:val="24"/>
        </w:rPr>
      </w:pPr>
      <w:r w:rsidRPr="007D54BE">
        <w:rPr>
          <w:rFonts w:ascii="Times New Roman" w:hAnsi="Times New Roman" w:cs="Times New Roman"/>
          <w:b/>
          <w:bCs/>
          <w:sz w:val="28"/>
          <w:szCs w:val="28"/>
        </w:rPr>
        <w:t>Exten</w:t>
      </w:r>
      <w:r w:rsidR="00DE5007" w:rsidRPr="007D54BE">
        <w:rPr>
          <w:rFonts w:ascii="Times New Roman" w:hAnsi="Times New Roman" w:cs="Times New Roman"/>
          <w:b/>
          <w:bCs/>
          <w:sz w:val="28"/>
          <w:szCs w:val="28"/>
        </w:rPr>
        <w:t>sion</w:t>
      </w:r>
      <w:r w:rsidRPr="007D54BE">
        <w:rPr>
          <w:rFonts w:ascii="Times New Roman" w:hAnsi="Times New Roman" w:cs="Times New Roman"/>
          <w:b/>
          <w:bCs/>
          <w:sz w:val="28"/>
          <w:szCs w:val="28"/>
        </w:rPr>
        <w:t>:</w:t>
      </w:r>
      <w:r w:rsidR="00E33A85" w:rsidRPr="007D54BE">
        <w:rPr>
          <w:rFonts w:ascii="Times New Roman" w:hAnsi="Times New Roman" w:cs="Times New Roman"/>
          <w:b/>
          <w:bCs/>
          <w:sz w:val="28"/>
          <w:szCs w:val="28"/>
        </w:rPr>
        <w:t xml:space="preserve"> </w:t>
      </w:r>
      <w:r w:rsidR="00E33A85" w:rsidRPr="007D54BE">
        <w:rPr>
          <w:rFonts w:ascii="Times New Roman" w:hAnsi="Times New Roman" w:cs="Times New Roman"/>
          <w:sz w:val="24"/>
          <w:szCs w:val="24"/>
        </w:rPr>
        <w:t>35</w:t>
      </w:r>
    </w:p>
    <w:p w:rsidR="00214F4E" w:rsidRPr="007D54BE" w:rsidRDefault="00214F4E" w:rsidP="00214F4E">
      <w:pPr>
        <w:pStyle w:val="ListParagraph"/>
        <w:ind w:left="0"/>
        <w:rPr>
          <w:rFonts w:ascii="Times New Roman" w:hAnsi="Times New Roman" w:cs="Times New Roman"/>
          <w:b/>
          <w:bCs/>
          <w:sz w:val="24"/>
          <w:szCs w:val="24"/>
        </w:rPr>
      </w:pPr>
    </w:p>
    <w:p w:rsidR="002C5121" w:rsidRPr="007D54BE" w:rsidRDefault="002C5121" w:rsidP="00433861">
      <w:pPr>
        <w:pStyle w:val="ListParagraph"/>
        <w:numPr>
          <w:ilvl w:val="0"/>
          <w:numId w:val="5"/>
        </w:numPr>
        <w:ind w:left="0"/>
        <w:rPr>
          <w:rFonts w:ascii="Times New Roman" w:hAnsi="Times New Roman" w:cs="Times New Roman"/>
          <w:b/>
          <w:bCs/>
          <w:sz w:val="24"/>
          <w:szCs w:val="24"/>
        </w:rPr>
      </w:pPr>
      <w:r w:rsidRPr="007D54BE">
        <w:rPr>
          <w:rFonts w:ascii="Times New Roman" w:hAnsi="Times New Roman" w:cs="Times New Roman"/>
          <w:b/>
          <w:bCs/>
          <w:sz w:val="28"/>
          <w:szCs w:val="28"/>
        </w:rPr>
        <w:t>Academic Qualification:</w:t>
      </w:r>
      <w:r w:rsidR="00E33A85" w:rsidRPr="007D54BE">
        <w:rPr>
          <w:rFonts w:ascii="Times New Roman" w:hAnsi="Times New Roman" w:cs="Times New Roman"/>
          <w:b/>
          <w:bCs/>
          <w:sz w:val="28"/>
          <w:szCs w:val="28"/>
        </w:rPr>
        <w:t xml:space="preserve"> </w:t>
      </w:r>
      <w:r w:rsidR="00E33A85" w:rsidRPr="007D54BE">
        <w:rPr>
          <w:rFonts w:ascii="Times New Roman" w:hAnsi="Times New Roman" w:cs="Times New Roman"/>
          <w:sz w:val="24"/>
          <w:szCs w:val="24"/>
        </w:rPr>
        <w:t>M.Sc. Plant Biochemistry</w:t>
      </w:r>
    </w:p>
    <w:p w:rsidR="00214F4E" w:rsidRPr="007D54BE" w:rsidRDefault="002C5121" w:rsidP="00214F4E">
      <w:pPr>
        <w:pStyle w:val="ListParagraph"/>
        <w:numPr>
          <w:ilvl w:val="2"/>
          <w:numId w:val="7"/>
        </w:numPr>
        <w:tabs>
          <w:tab w:val="left" w:pos="1170"/>
        </w:tabs>
        <w:spacing w:after="0"/>
        <w:ind w:left="0"/>
        <w:rPr>
          <w:rFonts w:ascii="Times New Roman" w:hAnsi="Times New Roman" w:cs="Times New Roman"/>
          <w:sz w:val="24"/>
          <w:szCs w:val="24"/>
        </w:rPr>
      </w:pPr>
      <w:r w:rsidRPr="007D54BE">
        <w:rPr>
          <w:rFonts w:ascii="Times New Roman" w:hAnsi="Times New Roman" w:cs="Times New Roman"/>
          <w:sz w:val="24"/>
          <w:szCs w:val="24"/>
        </w:rPr>
        <w:t>M.Sc.-</w:t>
      </w:r>
      <w:r w:rsidR="00050898" w:rsidRPr="007D54BE">
        <w:rPr>
          <w:rFonts w:ascii="Times New Roman" w:hAnsi="Times New Roman" w:cs="Times New Roman"/>
          <w:sz w:val="24"/>
          <w:szCs w:val="24"/>
        </w:rPr>
        <w:t xml:space="preserve"> M.Sc. Plant Biochemistry, ICAR-IARI New Delhi</w:t>
      </w:r>
    </w:p>
    <w:p w:rsidR="002C5121" w:rsidRPr="007D54BE" w:rsidRDefault="002C5121" w:rsidP="00214F4E">
      <w:pPr>
        <w:pStyle w:val="ListParagraph"/>
        <w:numPr>
          <w:ilvl w:val="2"/>
          <w:numId w:val="7"/>
        </w:numPr>
        <w:tabs>
          <w:tab w:val="left" w:pos="1170"/>
        </w:tabs>
        <w:spacing w:after="0"/>
        <w:ind w:left="0"/>
        <w:rPr>
          <w:rFonts w:ascii="Times New Roman" w:hAnsi="Times New Roman" w:cs="Times New Roman"/>
          <w:sz w:val="24"/>
          <w:szCs w:val="24"/>
        </w:rPr>
      </w:pPr>
      <w:r w:rsidRPr="007D54BE">
        <w:rPr>
          <w:rFonts w:ascii="Times New Roman" w:hAnsi="Times New Roman" w:cs="Times New Roman"/>
          <w:sz w:val="24"/>
          <w:szCs w:val="24"/>
        </w:rPr>
        <w:t>B.Sc.-</w:t>
      </w:r>
      <w:r w:rsidR="00050898" w:rsidRPr="007D54BE">
        <w:rPr>
          <w:rFonts w:ascii="Times New Roman" w:hAnsi="Times New Roman" w:cs="Times New Roman"/>
          <w:sz w:val="24"/>
          <w:szCs w:val="24"/>
        </w:rPr>
        <w:t xml:space="preserve"> Agricultural Biotechnology, VNMKV Parbhani.  </w:t>
      </w:r>
    </w:p>
    <w:p w:rsidR="00214F4E" w:rsidRPr="007D54BE" w:rsidRDefault="00214F4E" w:rsidP="00214F4E">
      <w:pPr>
        <w:pStyle w:val="ListParagraph"/>
        <w:tabs>
          <w:tab w:val="left" w:pos="1170"/>
        </w:tabs>
        <w:spacing w:after="0"/>
        <w:ind w:left="0"/>
        <w:rPr>
          <w:rFonts w:ascii="Times New Roman" w:hAnsi="Times New Roman" w:cs="Times New Roman"/>
          <w:sz w:val="24"/>
          <w:szCs w:val="24"/>
        </w:rPr>
      </w:pPr>
    </w:p>
    <w:p w:rsidR="002C5121" w:rsidRPr="007D54BE" w:rsidRDefault="002C5121" w:rsidP="00433861">
      <w:pPr>
        <w:pStyle w:val="ListParagraph"/>
        <w:numPr>
          <w:ilvl w:val="0"/>
          <w:numId w:val="5"/>
        </w:numPr>
        <w:spacing w:after="0"/>
        <w:ind w:left="0"/>
        <w:rPr>
          <w:rFonts w:ascii="Times New Roman" w:hAnsi="Times New Roman" w:cs="Times New Roman"/>
          <w:b/>
          <w:bCs/>
          <w:sz w:val="24"/>
          <w:szCs w:val="24"/>
        </w:rPr>
      </w:pPr>
      <w:r w:rsidRPr="007D54BE">
        <w:rPr>
          <w:rFonts w:ascii="Times New Roman" w:hAnsi="Times New Roman" w:cs="Times New Roman"/>
          <w:b/>
          <w:bCs/>
          <w:sz w:val="28"/>
          <w:szCs w:val="28"/>
        </w:rPr>
        <w:t>Joining date in ICAR (</w:t>
      </w:r>
      <w:r w:rsidR="007A264E" w:rsidRPr="007D54BE">
        <w:rPr>
          <w:rFonts w:ascii="Times New Roman" w:hAnsi="Times New Roman" w:cs="Times New Roman"/>
          <w:b/>
          <w:bCs/>
          <w:sz w:val="28"/>
          <w:szCs w:val="28"/>
        </w:rPr>
        <w:t>dd/mm/yy</w:t>
      </w:r>
      <w:r w:rsidRPr="007D54BE">
        <w:rPr>
          <w:rFonts w:ascii="Times New Roman" w:hAnsi="Times New Roman" w:cs="Times New Roman"/>
          <w:b/>
          <w:bCs/>
          <w:sz w:val="28"/>
          <w:szCs w:val="28"/>
        </w:rPr>
        <w:t>yy):</w:t>
      </w:r>
      <w:r w:rsidR="00E33A85" w:rsidRPr="007D54BE">
        <w:rPr>
          <w:rFonts w:ascii="Times New Roman" w:hAnsi="Times New Roman" w:cs="Times New Roman"/>
          <w:sz w:val="24"/>
          <w:szCs w:val="22"/>
        </w:rPr>
        <w:t xml:space="preserve"> </w:t>
      </w:r>
      <w:r w:rsidR="002776E1" w:rsidRPr="007D54BE">
        <w:rPr>
          <w:rFonts w:ascii="Times New Roman" w:hAnsi="Times New Roman" w:cs="Times New Roman"/>
          <w:sz w:val="24"/>
          <w:szCs w:val="22"/>
        </w:rPr>
        <w:t>7</w:t>
      </w:r>
      <w:r w:rsidR="002776E1" w:rsidRPr="007D54BE">
        <w:rPr>
          <w:rFonts w:ascii="Times New Roman" w:hAnsi="Times New Roman" w:cs="Times New Roman"/>
          <w:sz w:val="24"/>
          <w:szCs w:val="22"/>
          <w:vertAlign w:val="superscript"/>
        </w:rPr>
        <w:t>th</w:t>
      </w:r>
      <w:r w:rsidR="002776E1" w:rsidRPr="007D54BE">
        <w:rPr>
          <w:rFonts w:ascii="Times New Roman" w:hAnsi="Times New Roman" w:cs="Times New Roman"/>
          <w:sz w:val="24"/>
          <w:szCs w:val="22"/>
        </w:rPr>
        <w:t xml:space="preserve"> </w:t>
      </w:r>
      <w:r w:rsidR="00E33A85" w:rsidRPr="007D54BE">
        <w:rPr>
          <w:rFonts w:ascii="Times New Roman" w:hAnsi="Times New Roman" w:cs="Times New Roman"/>
          <w:sz w:val="24"/>
          <w:szCs w:val="22"/>
        </w:rPr>
        <w:t xml:space="preserve"> January 2020</w:t>
      </w:r>
    </w:p>
    <w:p w:rsidR="002C5121" w:rsidRPr="007D54BE" w:rsidRDefault="002C5121" w:rsidP="00433861">
      <w:pPr>
        <w:spacing w:after="0"/>
        <w:rPr>
          <w:rFonts w:ascii="Times New Roman" w:hAnsi="Times New Roman" w:cs="Times New Roman"/>
          <w:b/>
          <w:bCs/>
          <w:sz w:val="28"/>
          <w:szCs w:val="28"/>
        </w:rPr>
      </w:pPr>
    </w:p>
    <w:p w:rsidR="00B009F0" w:rsidRPr="007D54BE" w:rsidRDefault="00746B11" w:rsidP="00433861">
      <w:pPr>
        <w:pStyle w:val="ListParagraph"/>
        <w:numPr>
          <w:ilvl w:val="0"/>
          <w:numId w:val="5"/>
        </w:numPr>
        <w:spacing w:after="0"/>
        <w:ind w:left="0"/>
        <w:rPr>
          <w:rFonts w:ascii="Times New Roman" w:hAnsi="Times New Roman" w:cs="Times New Roman"/>
          <w:b/>
          <w:bCs/>
          <w:sz w:val="32"/>
          <w:szCs w:val="32"/>
        </w:rPr>
      </w:pPr>
      <w:r w:rsidRPr="007D54BE">
        <w:rPr>
          <w:rFonts w:ascii="Times New Roman" w:hAnsi="Times New Roman" w:cs="Times New Roman"/>
          <w:b/>
          <w:bCs/>
          <w:sz w:val="28"/>
          <w:szCs w:val="28"/>
        </w:rPr>
        <w:t xml:space="preserve">Joining </w:t>
      </w:r>
      <w:r w:rsidR="007401F8" w:rsidRPr="007D54BE">
        <w:rPr>
          <w:rFonts w:ascii="Times New Roman" w:hAnsi="Times New Roman" w:cs="Times New Roman"/>
          <w:b/>
          <w:bCs/>
          <w:sz w:val="28"/>
          <w:szCs w:val="28"/>
        </w:rPr>
        <w:t xml:space="preserve">date </w:t>
      </w:r>
      <w:r w:rsidRPr="007D54BE">
        <w:rPr>
          <w:rFonts w:ascii="Times New Roman" w:hAnsi="Times New Roman" w:cs="Times New Roman"/>
          <w:b/>
          <w:bCs/>
          <w:sz w:val="28"/>
          <w:szCs w:val="28"/>
        </w:rPr>
        <w:t>at ICAR-NRCP, Solapur</w:t>
      </w:r>
      <w:r w:rsidR="002C5121" w:rsidRPr="007D54BE">
        <w:rPr>
          <w:rFonts w:ascii="Times New Roman" w:hAnsi="Times New Roman" w:cs="Times New Roman"/>
          <w:b/>
          <w:bCs/>
          <w:sz w:val="28"/>
          <w:szCs w:val="28"/>
        </w:rPr>
        <w:t>:</w:t>
      </w:r>
      <w:r w:rsidR="00E33A85" w:rsidRPr="007D54BE">
        <w:rPr>
          <w:rFonts w:ascii="Times New Roman" w:hAnsi="Times New Roman" w:cs="Times New Roman"/>
          <w:sz w:val="24"/>
          <w:szCs w:val="22"/>
        </w:rPr>
        <w:t xml:space="preserve"> 4th April 2020</w:t>
      </w:r>
    </w:p>
    <w:p w:rsidR="00433861" w:rsidRDefault="00E33A85" w:rsidP="00433861">
      <w:pPr>
        <w:pStyle w:val="ListParagraph"/>
        <w:ind w:left="0"/>
        <w:jc w:val="both"/>
        <w:rPr>
          <w:rFonts w:ascii="Times New Roman" w:hAnsi="Times New Roman" w:cs="Times New Roman"/>
          <w:sz w:val="24"/>
          <w:szCs w:val="22"/>
        </w:rPr>
      </w:pPr>
      <w:r w:rsidRPr="007D54BE">
        <w:rPr>
          <w:rFonts w:ascii="Times New Roman" w:hAnsi="Times New Roman" w:cs="Times New Roman"/>
          <w:sz w:val="24"/>
          <w:szCs w:val="22"/>
        </w:rPr>
        <w:t xml:space="preserve">Mr. Rahul Devidas Damale has graduated B.Sc. </w:t>
      </w:r>
      <w:r w:rsidR="00433861" w:rsidRPr="007D54BE">
        <w:rPr>
          <w:rFonts w:ascii="Times New Roman" w:hAnsi="Times New Roman" w:cs="Times New Roman"/>
          <w:sz w:val="24"/>
          <w:szCs w:val="24"/>
        </w:rPr>
        <w:t>Agricultural Biotechnology</w:t>
      </w:r>
      <w:r w:rsidRPr="007D54BE">
        <w:rPr>
          <w:rFonts w:ascii="Times New Roman" w:hAnsi="Times New Roman" w:cs="Times New Roman"/>
          <w:sz w:val="24"/>
          <w:szCs w:val="22"/>
        </w:rPr>
        <w:t xml:space="preserve"> from Vasantrao Naik Marathwada Krishi Vidyapeeth Parbhani, (VNMKV) Parbhani, Maharasht</w:t>
      </w:r>
      <w:r w:rsidR="00433861" w:rsidRPr="007D54BE">
        <w:rPr>
          <w:rFonts w:ascii="Times New Roman" w:hAnsi="Times New Roman" w:cs="Times New Roman"/>
          <w:sz w:val="24"/>
          <w:szCs w:val="22"/>
        </w:rPr>
        <w:t>ra during 2009-2013. H</w:t>
      </w:r>
      <w:r w:rsidRPr="007D54BE">
        <w:rPr>
          <w:rFonts w:ascii="Times New Roman" w:hAnsi="Times New Roman" w:cs="Times New Roman"/>
          <w:sz w:val="24"/>
          <w:szCs w:val="22"/>
        </w:rPr>
        <w:t xml:space="preserve">e has obtained M.Sc. (Agri) specialization in Plant Biochemistry from </w:t>
      </w:r>
      <w:r w:rsidR="00433861" w:rsidRPr="007D54BE">
        <w:rPr>
          <w:rFonts w:ascii="Times New Roman" w:hAnsi="Times New Roman" w:cs="Times New Roman"/>
          <w:sz w:val="24"/>
          <w:szCs w:val="22"/>
        </w:rPr>
        <w:t>ICAR-</w:t>
      </w:r>
      <w:r w:rsidRPr="007D54BE">
        <w:rPr>
          <w:rFonts w:ascii="Times New Roman" w:hAnsi="Times New Roman" w:cs="Times New Roman"/>
          <w:sz w:val="24"/>
          <w:szCs w:val="22"/>
        </w:rPr>
        <w:t>Indian Agriculture Research Inst</w:t>
      </w:r>
      <w:r w:rsidR="00433861" w:rsidRPr="007D54BE">
        <w:rPr>
          <w:rFonts w:ascii="Times New Roman" w:hAnsi="Times New Roman" w:cs="Times New Roman"/>
          <w:sz w:val="24"/>
          <w:szCs w:val="22"/>
        </w:rPr>
        <w:t>itute, (IARI, New-Delhi-</w:t>
      </w:r>
      <w:r w:rsidRPr="007D54BE">
        <w:rPr>
          <w:rFonts w:ascii="Times New Roman" w:hAnsi="Times New Roman" w:cs="Times New Roman"/>
          <w:sz w:val="24"/>
          <w:szCs w:val="22"/>
        </w:rPr>
        <w:t xml:space="preserve">110012) </w:t>
      </w:r>
      <w:r w:rsidR="00433861" w:rsidRPr="007D54BE">
        <w:rPr>
          <w:rFonts w:ascii="Times New Roman" w:hAnsi="Times New Roman" w:cs="Times New Roman"/>
          <w:sz w:val="24"/>
          <w:szCs w:val="22"/>
        </w:rPr>
        <w:t>New-</w:t>
      </w:r>
      <w:r w:rsidRPr="007D54BE">
        <w:rPr>
          <w:rFonts w:ascii="Times New Roman" w:hAnsi="Times New Roman" w:cs="Times New Roman"/>
          <w:sz w:val="24"/>
          <w:szCs w:val="22"/>
        </w:rPr>
        <w:t>Delhi during 2014-2016. After completion of ICAR-NAARM training, He has joined ICAR-National Research Centre on Pomegranate (ICAR-NRCP, Solapur) on 04th April, 2020 as scientist in the discipline of Plant Biochemistry.</w:t>
      </w:r>
    </w:p>
    <w:p w:rsidR="007F2B28" w:rsidRPr="007D54BE" w:rsidRDefault="007F2B28" w:rsidP="00433861">
      <w:pPr>
        <w:pStyle w:val="ListParagraph"/>
        <w:ind w:left="0"/>
        <w:jc w:val="both"/>
        <w:rPr>
          <w:rFonts w:ascii="Times New Roman" w:hAnsi="Times New Roman" w:cs="Times New Roman"/>
          <w:sz w:val="24"/>
          <w:szCs w:val="22"/>
        </w:rPr>
      </w:pPr>
    </w:p>
    <w:p w:rsidR="00C94D9E" w:rsidRPr="007D54BE" w:rsidRDefault="00C94D9E" w:rsidP="00433861">
      <w:pPr>
        <w:pStyle w:val="ListParagraph"/>
        <w:numPr>
          <w:ilvl w:val="0"/>
          <w:numId w:val="5"/>
        </w:numPr>
        <w:ind w:left="0" w:hanging="284"/>
        <w:jc w:val="both"/>
        <w:rPr>
          <w:rFonts w:ascii="Times New Roman" w:hAnsi="Times New Roman" w:cs="Times New Roman"/>
          <w:b/>
          <w:bCs/>
          <w:sz w:val="36"/>
          <w:szCs w:val="36"/>
        </w:rPr>
      </w:pPr>
      <w:r w:rsidRPr="007D54BE">
        <w:rPr>
          <w:rFonts w:ascii="Times New Roman" w:hAnsi="Times New Roman" w:cs="Times New Roman"/>
          <w:b/>
          <w:bCs/>
          <w:sz w:val="28"/>
          <w:szCs w:val="28"/>
        </w:rPr>
        <w:t>Area of Research:</w:t>
      </w:r>
    </w:p>
    <w:p w:rsidR="004319BC" w:rsidRPr="007D54BE" w:rsidRDefault="00B62D9B" w:rsidP="004B4E3D">
      <w:pPr>
        <w:pStyle w:val="ListParagraph"/>
        <w:numPr>
          <w:ilvl w:val="0"/>
          <w:numId w:val="8"/>
        </w:numPr>
        <w:ind w:left="0" w:hanging="284"/>
        <w:jc w:val="both"/>
        <w:rPr>
          <w:rFonts w:ascii="Times New Roman" w:hAnsi="Times New Roman" w:cs="Times New Roman"/>
          <w:sz w:val="24"/>
          <w:szCs w:val="22"/>
        </w:rPr>
      </w:pPr>
      <w:r w:rsidRPr="007D54BE">
        <w:rPr>
          <w:rFonts w:ascii="Times New Roman" w:hAnsi="Times New Roman" w:cs="Times New Roman"/>
          <w:sz w:val="24"/>
          <w:szCs w:val="22"/>
        </w:rPr>
        <w:t>Biotic stress induced biochemical and epigenetic changes associated with major insect pest and diseases in diverse pomegranate (</w:t>
      </w:r>
      <w:r w:rsidRPr="007D54BE">
        <w:rPr>
          <w:rFonts w:ascii="Times New Roman" w:hAnsi="Times New Roman" w:cs="Times New Roman"/>
          <w:i/>
          <w:iCs/>
          <w:sz w:val="24"/>
          <w:szCs w:val="22"/>
        </w:rPr>
        <w:t>Punica granatum</w:t>
      </w:r>
      <w:r w:rsidRPr="007D54BE">
        <w:rPr>
          <w:rFonts w:ascii="Times New Roman" w:hAnsi="Times New Roman" w:cs="Times New Roman"/>
          <w:sz w:val="24"/>
          <w:szCs w:val="22"/>
        </w:rPr>
        <w:t xml:space="preserve"> L.) genotypes.</w:t>
      </w:r>
    </w:p>
    <w:p w:rsidR="004319BC" w:rsidRPr="007D54BE" w:rsidRDefault="004319BC" w:rsidP="004B4E3D">
      <w:pPr>
        <w:pStyle w:val="ListParagraph"/>
        <w:numPr>
          <w:ilvl w:val="0"/>
          <w:numId w:val="8"/>
        </w:numPr>
        <w:ind w:left="0" w:hanging="284"/>
        <w:jc w:val="both"/>
        <w:rPr>
          <w:rFonts w:ascii="Times New Roman" w:hAnsi="Times New Roman" w:cs="Times New Roman"/>
          <w:sz w:val="24"/>
          <w:szCs w:val="22"/>
        </w:rPr>
      </w:pPr>
      <w:r w:rsidRPr="007D54BE">
        <w:rPr>
          <w:rFonts w:ascii="Times New Roman" w:hAnsi="Times New Roman" w:cs="Times New Roman"/>
          <w:sz w:val="24"/>
          <w:szCs w:val="22"/>
        </w:rPr>
        <w:t>Functional study of stress related two domain proteins composed of glycoside hydrolase and lectin domains of pomegranate.</w:t>
      </w:r>
      <w:r w:rsidR="00B62D9B" w:rsidRPr="007D54BE">
        <w:rPr>
          <w:rFonts w:ascii="Times New Roman" w:hAnsi="Times New Roman" w:cs="Times New Roman"/>
          <w:sz w:val="24"/>
          <w:szCs w:val="22"/>
        </w:rPr>
        <w:t xml:space="preserve"> </w:t>
      </w:r>
    </w:p>
    <w:p w:rsidR="00C94D9E" w:rsidRPr="007D54BE" w:rsidRDefault="00B62D9B" w:rsidP="004B4E3D">
      <w:pPr>
        <w:pStyle w:val="ListParagraph"/>
        <w:numPr>
          <w:ilvl w:val="0"/>
          <w:numId w:val="8"/>
        </w:numPr>
        <w:ind w:left="0" w:hanging="284"/>
        <w:jc w:val="both"/>
        <w:rPr>
          <w:rFonts w:ascii="Times New Roman" w:hAnsi="Times New Roman" w:cs="Times New Roman"/>
          <w:sz w:val="24"/>
          <w:szCs w:val="22"/>
        </w:rPr>
      </w:pPr>
      <w:r w:rsidRPr="007D54BE">
        <w:rPr>
          <w:rFonts w:ascii="Times New Roman" w:hAnsi="Times New Roman" w:cs="Times New Roman"/>
          <w:sz w:val="24"/>
          <w:szCs w:val="22"/>
        </w:rPr>
        <w:t>Identification of phytochemical in Pomegranate and their therapeutic roles in</w:t>
      </w:r>
      <w:r w:rsidR="004319BC" w:rsidRPr="007D54BE">
        <w:rPr>
          <w:rFonts w:ascii="Times New Roman" w:hAnsi="Times New Roman" w:cs="Times New Roman"/>
          <w:sz w:val="24"/>
          <w:szCs w:val="22"/>
        </w:rPr>
        <w:t xml:space="preserve"> plants and human being and </w:t>
      </w:r>
      <w:r w:rsidRPr="007D54BE">
        <w:rPr>
          <w:rFonts w:ascii="Times New Roman" w:hAnsi="Times New Roman" w:cs="Times New Roman"/>
          <w:sz w:val="24"/>
          <w:szCs w:val="22"/>
        </w:rPr>
        <w:t xml:space="preserve">Isolation and purification of pharmaceutical novel compounds from Pomegranate. </w:t>
      </w:r>
    </w:p>
    <w:p w:rsidR="002F3534" w:rsidRPr="007D54BE" w:rsidRDefault="002F3534" w:rsidP="002F3534">
      <w:pPr>
        <w:pStyle w:val="ListParagraph"/>
        <w:ind w:left="0"/>
        <w:jc w:val="both"/>
        <w:rPr>
          <w:rFonts w:ascii="Times New Roman" w:hAnsi="Times New Roman" w:cs="Times New Roman"/>
          <w:sz w:val="24"/>
          <w:szCs w:val="22"/>
        </w:rPr>
      </w:pPr>
    </w:p>
    <w:p w:rsidR="007A6A2F" w:rsidRPr="007D54BE" w:rsidRDefault="00C94D9E" w:rsidP="004B4E3D">
      <w:pPr>
        <w:pStyle w:val="ListParagraph"/>
        <w:numPr>
          <w:ilvl w:val="0"/>
          <w:numId w:val="5"/>
        </w:numPr>
        <w:ind w:left="0"/>
        <w:jc w:val="both"/>
        <w:rPr>
          <w:rFonts w:ascii="Times New Roman" w:hAnsi="Times New Roman" w:cs="Times New Roman"/>
          <w:b/>
          <w:bCs/>
          <w:sz w:val="28"/>
          <w:szCs w:val="28"/>
        </w:rPr>
      </w:pPr>
      <w:r w:rsidRPr="007D54BE">
        <w:rPr>
          <w:rFonts w:ascii="Times New Roman" w:hAnsi="Times New Roman" w:cs="Times New Roman"/>
          <w:b/>
          <w:bCs/>
          <w:sz w:val="28"/>
          <w:szCs w:val="28"/>
        </w:rPr>
        <w:t>Publication</w:t>
      </w:r>
      <w:r w:rsidR="007401F8" w:rsidRPr="007D54BE">
        <w:rPr>
          <w:rFonts w:ascii="Times New Roman" w:hAnsi="Times New Roman" w:cs="Times New Roman"/>
          <w:b/>
          <w:bCs/>
          <w:sz w:val="28"/>
          <w:szCs w:val="28"/>
        </w:rPr>
        <w:t>s</w:t>
      </w:r>
      <w:r w:rsidRPr="007D54BE">
        <w:rPr>
          <w:rFonts w:ascii="Times New Roman" w:hAnsi="Times New Roman" w:cs="Times New Roman"/>
          <w:b/>
          <w:bCs/>
          <w:sz w:val="28"/>
          <w:szCs w:val="28"/>
        </w:rPr>
        <w:t xml:space="preserve"> (Best</w:t>
      </w:r>
      <w:r w:rsidR="00823E41" w:rsidRPr="007D54BE">
        <w:rPr>
          <w:rFonts w:ascii="Times New Roman" w:hAnsi="Times New Roman" w:cs="Times New Roman"/>
          <w:b/>
          <w:bCs/>
          <w:sz w:val="28"/>
          <w:szCs w:val="28"/>
        </w:rPr>
        <w:t xml:space="preserve"> 10 having </w:t>
      </w:r>
      <w:r w:rsidR="007401F8" w:rsidRPr="007D54BE">
        <w:rPr>
          <w:rFonts w:ascii="Times New Roman" w:hAnsi="Times New Roman" w:cs="Times New Roman"/>
          <w:b/>
          <w:bCs/>
          <w:sz w:val="28"/>
          <w:szCs w:val="28"/>
        </w:rPr>
        <w:t xml:space="preserve">high </w:t>
      </w:r>
      <w:r w:rsidR="00823E41" w:rsidRPr="007D54BE">
        <w:rPr>
          <w:rFonts w:ascii="Times New Roman" w:hAnsi="Times New Roman" w:cs="Times New Roman"/>
          <w:b/>
          <w:bCs/>
          <w:sz w:val="28"/>
          <w:szCs w:val="28"/>
        </w:rPr>
        <w:t>NAAS rating)</w:t>
      </w:r>
      <w:r w:rsidR="002F3534" w:rsidRPr="007D54BE">
        <w:rPr>
          <w:rFonts w:ascii="Times New Roman" w:hAnsi="Times New Roman" w:cs="Times New Roman"/>
          <w:b/>
          <w:bCs/>
          <w:sz w:val="28"/>
          <w:szCs w:val="28"/>
        </w:rPr>
        <w:t>:</w:t>
      </w:r>
    </w:p>
    <w:p w:rsidR="002776E1" w:rsidRPr="007D54BE" w:rsidRDefault="004A114C" w:rsidP="007F2B28">
      <w:pPr>
        <w:pStyle w:val="ListParagraph"/>
        <w:widowControl w:val="0"/>
        <w:numPr>
          <w:ilvl w:val="0"/>
          <w:numId w:val="13"/>
        </w:numPr>
        <w:tabs>
          <w:tab w:val="left" w:pos="142"/>
          <w:tab w:val="left" w:pos="9356"/>
        </w:tabs>
        <w:autoSpaceDE w:val="0"/>
        <w:autoSpaceDN w:val="0"/>
        <w:spacing w:after="0"/>
        <w:ind w:left="0" w:right="4"/>
        <w:contextualSpacing w:val="0"/>
        <w:jc w:val="both"/>
        <w:rPr>
          <w:rFonts w:ascii="Times New Roman" w:hAnsi="Times New Roman" w:cs="Times New Roman"/>
          <w:sz w:val="24"/>
          <w:szCs w:val="22"/>
        </w:rPr>
      </w:pPr>
      <w:r w:rsidRPr="007D54BE">
        <w:rPr>
          <w:rFonts w:ascii="Times New Roman" w:hAnsi="Times New Roman" w:cs="Times New Roman"/>
          <w:b/>
          <w:sz w:val="24"/>
          <w:szCs w:val="24"/>
        </w:rPr>
        <w:t>Rahul</w:t>
      </w:r>
      <w:r w:rsidRPr="007D54BE">
        <w:rPr>
          <w:rFonts w:ascii="Times New Roman" w:hAnsi="Times New Roman" w:cs="Times New Roman"/>
          <w:b/>
          <w:spacing w:val="-6"/>
          <w:sz w:val="24"/>
          <w:szCs w:val="24"/>
        </w:rPr>
        <w:t xml:space="preserve"> D. </w:t>
      </w:r>
      <w:r w:rsidRPr="007D54BE">
        <w:rPr>
          <w:rFonts w:ascii="Times New Roman" w:hAnsi="Times New Roman" w:cs="Times New Roman"/>
          <w:b/>
          <w:sz w:val="24"/>
          <w:szCs w:val="24"/>
        </w:rPr>
        <w:t>Damale.,</w:t>
      </w:r>
      <w:r w:rsidRPr="007D54BE">
        <w:rPr>
          <w:rFonts w:ascii="Times New Roman" w:hAnsi="Times New Roman" w:cs="Times New Roman"/>
          <w:b/>
          <w:spacing w:val="-6"/>
          <w:sz w:val="24"/>
          <w:szCs w:val="24"/>
        </w:rPr>
        <w:t xml:space="preserve"> </w:t>
      </w:r>
      <w:r w:rsidRPr="007D54BE">
        <w:rPr>
          <w:rFonts w:ascii="Times New Roman" w:hAnsi="Times New Roman" w:cs="Times New Roman"/>
          <w:sz w:val="24"/>
          <w:szCs w:val="24"/>
        </w:rPr>
        <w:t>Anirban</w:t>
      </w:r>
      <w:r w:rsidRPr="007D54BE">
        <w:rPr>
          <w:rFonts w:ascii="Times New Roman" w:hAnsi="Times New Roman" w:cs="Times New Roman"/>
          <w:spacing w:val="-6"/>
          <w:sz w:val="24"/>
          <w:szCs w:val="24"/>
        </w:rPr>
        <w:t xml:space="preserve"> </w:t>
      </w:r>
      <w:r w:rsidRPr="007D54BE">
        <w:rPr>
          <w:rFonts w:ascii="Times New Roman" w:hAnsi="Times New Roman" w:cs="Times New Roman"/>
          <w:sz w:val="24"/>
          <w:szCs w:val="24"/>
        </w:rPr>
        <w:t>Dutta.,</w:t>
      </w:r>
      <w:r w:rsidRPr="007D54BE">
        <w:rPr>
          <w:rFonts w:ascii="Times New Roman" w:hAnsi="Times New Roman" w:cs="Times New Roman"/>
          <w:spacing w:val="-6"/>
          <w:sz w:val="24"/>
          <w:szCs w:val="24"/>
        </w:rPr>
        <w:t xml:space="preserve"> </w:t>
      </w:r>
      <w:r w:rsidRPr="007D54BE">
        <w:rPr>
          <w:rFonts w:ascii="Times New Roman" w:hAnsi="Times New Roman" w:cs="Times New Roman"/>
          <w:sz w:val="24"/>
          <w:szCs w:val="24"/>
        </w:rPr>
        <w:t>Nasiruddin</w:t>
      </w:r>
      <w:r w:rsidRPr="007D54BE">
        <w:rPr>
          <w:rFonts w:ascii="Times New Roman" w:hAnsi="Times New Roman" w:cs="Times New Roman"/>
          <w:spacing w:val="-7"/>
          <w:sz w:val="24"/>
          <w:szCs w:val="24"/>
        </w:rPr>
        <w:t xml:space="preserve"> </w:t>
      </w:r>
      <w:r w:rsidRPr="007D54BE">
        <w:rPr>
          <w:rFonts w:ascii="Times New Roman" w:hAnsi="Times New Roman" w:cs="Times New Roman"/>
          <w:sz w:val="24"/>
          <w:szCs w:val="24"/>
        </w:rPr>
        <w:t>Shaikh.,</w:t>
      </w:r>
      <w:r w:rsidRPr="007D54BE">
        <w:rPr>
          <w:rFonts w:ascii="Times New Roman" w:hAnsi="Times New Roman" w:cs="Times New Roman"/>
          <w:spacing w:val="-6"/>
          <w:sz w:val="24"/>
          <w:szCs w:val="24"/>
        </w:rPr>
        <w:t xml:space="preserve"> </w:t>
      </w:r>
      <w:r w:rsidRPr="007D54BE">
        <w:rPr>
          <w:rFonts w:ascii="Times New Roman" w:hAnsi="Times New Roman" w:cs="Times New Roman"/>
          <w:sz w:val="24"/>
          <w:szCs w:val="24"/>
        </w:rPr>
        <w:t>Anita</w:t>
      </w:r>
      <w:r w:rsidRPr="007D54BE">
        <w:rPr>
          <w:rFonts w:ascii="Times New Roman" w:hAnsi="Times New Roman" w:cs="Times New Roman"/>
          <w:spacing w:val="-6"/>
          <w:sz w:val="24"/>
          <w:szCs w:val="24"/>
        </w:rPr>
        <w:t xml:space="preserve"> </w:t>
      </w:r>
      <w:r w:rsidRPr="007D54BE">
        <w:rPr>
          <w:rFonts w:ascii="Times New Roman" w:hAnsi="Times New Roman" w:cs="Times New Roman"/>
          <w:sz w:val="24"/>
          <w:szCs w:val="24"/>
        </w:rPr>
        <w:t>Pardeshi.,</w:t>
      </w:r>
      <w:r w:rsidRPr="007D54BE">
        <w:rPr>
          <w:rFonts w:ascii="Times New Roman" w:hAnsi="Times New Roman" w:cs="Times New Roman"/>
          <w:spacing w:val="-7"/>
          <w:sz w:val="24"/>
          <w:szCs w:val="24"/>
        </w:rPr>
        <w:t xml:space="preserve"> </w:t>
      </w:r>
      <w:r w:rsidRPr="007D54BE">
        <w:rPr>
          <w:rFonts w:ascii="Times New Roman" w:hAnsi="Times New Roman" w:cs="Times New Roman"/>
          <w:sz w:val="24"/>
          <w:szCs w:val="24"/>
        </w:rPr>
        <w:t>Raviraj</w:t>
      </w:r>
      <w:r w:rsidRPr="007D54BE">
        <w:rPr>
          <w:rFonts w:ascii="Times New Roman" w:hAnsi="Times New Roman" w:cs="Times New Roman"/>
          <w:spacing w:val="-6"/>
          <w:sz w:val="24"/>
          <w:szCs w:val="24"/>
        </w:rPr>
        <w:t xml:space="preserve"> </w:t>
      </w:r>
      <w:r w:rsidRPr="007D54BE">
        <w:rPr>
          <w:rFonts w:ascii="Times New Roman" w:hAnsi="Times New Roman" w:cs="Times New Roman"/>
          <w:sz w:val="24"/>
          <w:szCs w:val="24"/>
        </w:rPr>
        <w:t>Shinde</w:t>
      </w:r>
      <w:r w:rsidRPr="007D54BE">
        <w:rPr>
          <w:rFonts w:ascii="Times New Roman" w:hAnsi="Times New Roman" w:cs="Times New Roman"/>
          <w:spacing w:val="-58"/>
          <w:sz w:val="24"/>
          <w:szCs w:val="24"/>
        </w:rPr>
        <w:t xml:space="preserve"> </w:t>
      </w:r>
      <w:r w:rsidRPr="007D54BE">
        <w:rPr>
          <w:rFonts w:ascii="Times New Roman" w:hAnsi="Times New Roman" w:cs="Times New Roman"/>
          <w:sz w:val="24"/>
          <w:szCs w:val="24"/>
        </w:rPr>
        <w:t>and</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Kaushik</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 xml:space="preserve">Banerjee </w:t>
      </w:r>
      <w:r w:rsidRPr="007D54BE">
        <w:rPr>
          <w:rFonts w:ascii="Times New Roman" w:hAnsi="Times New Roman" w:cs="Times New Roman"/>
          <w:b/>
          <w:bCs/>
          <w:sz w:val="24"/>
          <w:szCs w:val="24"/>
        </w:rPr>
        <w:t>(2022)</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Multiresidue</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analysis</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of</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pesticides</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in</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four</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different</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 xml:space="preserve">pomegranate </w:t>
      </w:r>
      <w:r w:rsidRPr="007D54BE">
        <w:rPr>
          <w:rFonts w:ascii="Times New Roman" w:hAnsi="Times New Roman" w:cs="Times New Roman"/>
          <w:sz w:val="24"/>
          <w:szCs w:val="24"/>
        </w:rPr>
        <w:lastRenderedPageBreak/>
        <w:t>cultivars: investigating matrix effect variability by GC-MS/MS and LC-</w:t>
      </w:r>
      <w:r w:rsidRPr="007D54BE">
        <w:rPr>
          <w:rFonts w:ascii="Times New Roman" w:hAnsi="Times New Roman" w:cs="Times New Roman"/>
          <w:spacing w:val="1"/>
          <w:sz w:val="24"/>
          <w:szCs w:val="24"/>
        </w:rPr>
        <w:t xml:space="preserve"> </w:t>
      </w:r>
      <w:r w:rsidRPr="007D54BE">
        <w:rPr>
          <w:rFonts w:ascii="Times New Roman" w:hAnsi="Times New Roman" w:cs="Times New Roman"/>
          <w:sz w:val="24"/>
          <w:szCs w:val="24"/>
        </w:rPr>
        <w:t xml:space="preserve">MS/MS. </w:t>
      </w:r>
      <w:r w:rsidRPr="007D54BE">
        <w:rPr>
          <w:rFonts w:ascii="Times New Roman" w:hAnsi="Times New Roman" w:cs="Times New Roman"/>
          <w:i/>
          <w:iCs/>
          <w:sz w:val="24"/>
          <w:szCs w:val="24"/>
        </w:rPr>
        <w:t>Journal of Food Chemistry,</w:t>
      </w:r>
      <w:r w:rsidRPr="007D54BE">
        <w:rPr>
          <w:rFonts w:ascii="Times New Roman" w:hAnsi="Times New Roman" w:cs="Times New Roman"/>
          <w:sz w:val="24"/>
          <w:szCs w:val="24"/>
        </w:rPr>
        <w:t xml:space="preserve"> </w:t>
      </w:r>
      <w:r w:rsidRPr="007D54BE">
        <w:rPr>
          <w:rFonts w:ascii="Times New Roman" w:hAnsi="Times New Roman" w:cs="Times New Roman"/>
          <w:i/>
          <w:iCs/>
          <w:color w:val="222222"/>
          <w:sz w:val="24"/>
          <w:szCs w:val="24"/>
          <w:shd w:val="clear" w:color="auto" w:fill="FFFFFF"/>
        </w:rPr>
        <w:t>407</w:t>
      </w:r>
      <w:r w:rsidRPr="007D54BE">
        <w:rPr>
          <w:rFonts w:ascii="Times New Roman" w:hAnsi="Times New Roman" w:cs="Times New Roman"/>
          <w:color w:val="222222"/>
          <w:sz w:val="24"/>
          <w:szCs w:val="24"/>
          <w:shd w:val="clear" w:color="auto" w:fill="FFFFFF"/>
        </w:rPr>
        <w:t>, p.135179.</w:t>
      </w:r>
      <w:r w:rsidRPr="007D54BE">
        <w:rPr>
          <w:rFonts w:ascii="Times New Roman" w:hAnsi="Times New Roman" w:cs="Times New Roman"/>
          <w:color w:val="212121"/>
          <w:sz w:val="24"/>
          <w:szCs w:val="24"/>
        </w:rPr>
        <w:t xml:space="preserve"> </w:t>
      </w:r>
      <w:r w:rsidRPr="007D54BE">
        <w:rPr>
          <w:rFonts w:ascii="Times New Roman" w:hAnsi="Times New Roman" w:cs="Times New Roman"/>
          <w:b/>
          <w:bCs/>
          <w:color w:val="212121"/>
          <w:sz w:val="24"/>
          <w:szCs w:val="24"/>
        </w:rPr>
        <w:t>(NAAS Rating</w:t>
      </w:r>
      <w:r w:rsidRPr="007D54BE">
        <w:rPr>
          <w:rFonts w:ascii="Times New Roman" w:hAnsi="Times New Roman" w:cs="Times New Roman"/>
          <w:b/>
          <w:bCs/>
          <w:color w:val="212121"/>
          <w:spacing w:val="-1"/>
          <w:sz w:val="24"/>
          <w:szCs w:val="24"/>
        </w:rPr>
        <w:t xml:space="preserve"> </w:t>
      </w:r>
      <w:r w:rsidR="002A4F0C" w:rsidRPr="007D54BE">
        <w:rPr>
          <w:rFonts w:ascii="Times New Roman" w:hAnsi="Times New Roman" w:cs="Times New Roman"/>
          <w:b/>
          <w:bCs/>
          <w:color w:val="212121"/>
          <w:sz w:val="24"/>
          <w:szCs w:val="24"/>
        </w:rPr>
        <w:t>15.24</w:t>
      </w:r>
      <w:r w:rsidRPr="007D54BE">
        <w:rPr>
          <w:rFonts w:ascii="Times New Roman" w:hAnsi="Times New Roman" w:cs="Times New Roman"/>
          <w:b/>
          <w:bCs/>
          <w:color w:val="212121"/>
          <w:sz w:val="24"/>
          <w:szCs w:val="24"/>
        </w:rPr>
        <w:t>).</w:t>
      </w:r>
    </w:p>
    <w:p w:rsidR="00B63FB7" w:rsidRPr="007D54BE" w:rsidRDefault="00B63FB7" w:rsidP="007F2B28">
      <w:pPr>
        <w:pStyle w:val="ListParagraph"/>
        <w:widowControl w:val="0"/>
        <w:tabs>
          <w:tab w:val="left" w:pos="142"/>
          <w:tab w:val="left" w:pos="9356"/>
        </w:tabs>
        <w:autoSpaceDE w:val="0"/>
        <w:autoSpaceDN w:val="0"/>
        <w:spacing w:after="0"/>
        <w:ind w:left="0" w:right="4"/>
        <w:contextualSpacing w:val="0"/>
        <w:jc w:val="both"/>
        <w:rPr>
          <w:rFonts w:ascii="Times New Roman" w:hAnsi="Times New Roman" w:cs="Times New Roman"/>
          <w:sz w:val="24"/>
          <w:szCs w:val="22"/>
        </w:rPr>
      </w:pPr>
    </w:p>
    <w:p w:rsidR="00B63FB7" w:rsidRPr="007D54BE" w:rsidRDefault="00B63FB7" w:rsidP="007F2B28">
      <w:pPr>
        <w:pStyle w:val="BodyText"/>
        <w:numPr>
          <w:ilvl w:val="0"/>
          <w:numId w:val="13"/>
        </w:numPr>
        <w:spacing w:line="276" w:lineRule="auto"/>
        <w:ind w:left="0"/>
        <w:jc w:val="both"/>
        <w:rPr>
          <w:b/>
          <w:bCs/>
        </w:rPr>
      </w:pPr>
      <w:r w:rsidRPr="007D54BE">
        <w:rPr>
          <w:szCs w:val="22"/>
        </w:rPr>
        <w:t xml:space="preserve">Kumar, M.; Prakash, S.; Radha; Lorenzo, J.M.; Chandran, D.; Dhumal, S.; Dey, A.; Senapathy, M.; Rais, N.; Singh, S.; Kalkreuter, P.; </w:t>
      </w:r>
      <w:r w:rsidRPr="007D54BE">
        <w:rPr>
          <w:b/>
          <w:bCs/>
          <w:szCs w:val="22"/>
        </w:rPr>
        <w:t>Damale, R. D</w:t>
      </w:r>
      <w:r w:rsidRPr="007D54BE">
        <w:rPr>
          <w:szCs w:val="22"/>
        </w:rPr>
        <w:t xml:space="preserve">; Natta, S.; Vishvanathan, M.; Sathyaseelan, S.K.; Rajalingam, S.; Viswanathan, S.; Murugesan, Y.; Muthukumar, M.; Jayaraman, A.; Kalirajan, M.; Selim, S.; Amarowicz, R.; Mekhemar, M. Apitherapy and Periodontal Disease: Insights into In Vitro, In Vivo, and Clinical Studies. Antioxidants 2022, 11, 823. https://doi.org/10.3390/antiox11050823 </w:t>
      </w:r>
      <w:r w:rsidR="002A4F0C" w:rsidRPr="007D54BE">
        <w:rPr>
          <w:b/>
          <w:bCs/>
          <w:szCs w:val="22"/>
        </w:rPr>
        <w:t>(NAAS Rating 12.32</w:t>
      </w:r>
      <w:r w:rsidRPr="007D54BE">
        <w:rPr>
          <w:b/>
          <w:bCs/>
          <w:szCs w:val="22"/>
        </w:rPr>
        <w:t xml:space="preserve">). </w:t>
      </w:r>
    </w:p>
    <w:p w:rsidR="004A114C" w:rsidRPr="007D54BE" w:rsidRDefault="004A114C" w:rsidP="007F2B28">
      <w:pPr>
        <w:pStyle w:val="BodyText"/>
        <w:numPr>
          <w:ilvl w:val="0"/>
          <w:numId w:val="13"/>
        </w:numPr>
        <w:spacing w:line="276" w:lineRule="auto"/>
        <w:ind w:left="0"/>
        <w:jc w:val="both"/>
        <w:rPr>
          <w:b/>
          <w:bCs/>
        </w:rPr>
      </w:pPr>
      <w:proofErr w:type="spellStart"/>
      <w:r w:rsidRPr="007D54BE">
        <w:t>Namrata</w:t>
      </w:r>
      <w:proofErr w:type="spellEnd"/>
      <w:r w:rsidRPr="007D54BE">
        <w:rPr>
          <w:spacing w:val="1"/>
        </w:rPr>
        <w:t xml:space="preserve"> </w:t>
      </w:r>
      <w:proofErr w:type="spellStart"/>
      <w:r w:rsidRPr="007D54BE">
        <w:t>Ankush</w:t>
      </w:r>
      <w:proofErr w:type="spellEnd"/>
      <w:r w:rsidRPr="007D54BE">
        <w:rPr>
          <w:spacing w:val="1"/>
        </w:rPr>
        <w:t xml:space="preserve"> </w:t>
      </w:r>
      <w:proofErr w:type="spellStart"/>
      <w:r w:rsidRPr="007D54BE">
        <w:t>Giri</w:t>
      </w:r>
      <w:proofErr w:type="spellEnd"/>
      <w:r w:rsidRPr="007D54BE">
        <w:t>,</w:t>
      </w:r>
      <w:r w:rsidRPr="007D54BE">
        <w:rPr>
          <w:spacing w:val="1"/>
        </w:rPr>
        <w:t xml:space="preserve"> </w:t>
      </w:r>
      <w:r w:rsidRPr="007D54BE">
        <w:t>N.</w:t>
      </w:r>
      <w:r w:rsidRPr="007D54BE">
        <w:rPr>
          <w:spacing w:val="1"/>
        </w:rPr>
        <w:t xml:space="preserve"> </w:t>
      </w:r>
      <w:r w:rsidRPr="007D54BE">
        <w:t>N.</w:t>
      </w:r>
      <w:r w:rsidRPr="007D54BE">
        <w:rPr>
          <w:spacing w:val="1"/>
        </w:rPr>
        <w:t xml:space="preserve"> </w:t>
      </w:r>
      <w:r w:rsidRPr="007D54BE">
        <w:t>Gaikwad,</w:t>
      </w:r>
      <w:r w:rsidRPr="007D54BE">
        <w:rPr>
          <w:spacing w:val="1"/>
        </w:rPr>
        <w:t xml:space="preserve"> </w:t>
      </w:r>
      <w:r w:rsidRPr="007D54BE">
        <w:t>Pinky</w:t>
      </w:r>
      <w:r w:rsidRPr="007D54BE">
        <w:rPr>
          <w:spacing w:val="1"/>
        </w:rPr>
        <w:t xml:space="preserve"> </w:t>
      </w:r>
      <w:r w:rsidRPr="007D54BE">
        <w:t>Raigond,</w:t>
      </w:r>
      <w:r w:rsidRPr="007D54BE">
        <w:rPr>
          <w:spacing w:val="1"/>
        </w:rPr>
        <w:t xml:space="preserve"> </w:t>
      </w:r>
      <w:r w:rsidRPr="007D54BE">
        <w:rPr>
          <w:b/>
        </w:rPr>
        <w:t>Rahul</w:t>
      </w:r>
      <w:r w:rsidRPr="007D54BE">
        <w:rPr>
          <w:b/>
          <w:spacing w:val="1"/>
        </w:rPr>
        <w:t xml:space="preserve"> </w:t>
      </w:r>
      <w:r w:rsidRPr="007D54BE">
        <w:rPr>
          <w:b/>
        </w:rPr>
        <w:t>Damale</w:t>
      </w:r>
      <w:r w:rsidRPr="007D54BE">
        <w:rPr>
          <w:b/>
          <w:spacing w:val="1"/>
        </w:rPr>
        <w:t xml:space="preserve"> </w:t>
      </w:r>
      <w:r w:rsidRPr="007D54BE">
        <w:t>and</w:t>
      </w:r>
      <w:r w:rsidRPr="007D54BE">
        <w:rPr>
          <w:spacing w:val="1"/>
        </w:rPr>
        <w:t xml:space="preserve"> </w:t>
      </w:r>
      <w:r w:rsidRPr="007D54BE">
        <w:t>R.</w:t>
      </w:r>
      <w:proofErr w:type="gramStart"/>
      <w:r w:rsidRPr="007D54BE">
        <w:t>A.Marathe</w:t>
      </w:r>
      <w:proofErr w:type="gramEnd"/>
      <w:r w:rsidRPr="007D54BE">
        <w:t xml:space="preserve"> Exploring the potential of pomegranate peel extract as a natural food</w:t>
      </w:r>
      <w:r w:rsidRPr="007D54BE">
        <w:rPr>
          <w:spacing w:val="1"/>
        </w:rPr>
        <w:t xml:space="preserve"> </w:t>
      </w:r>
      <w:r w:rsidRPr="007D54BE">
        <w:t>additive:</w:t>
      </w:r>
      <w:r w:rsidRPr="007D54BE">
        <w:rPr>
          <w:spacing w:val="-1"/>
        </w:rPr>
        <w:t xml:space="preserve"> </w:t>
      </w:r>
      <w:r w:rsidRPr="007D54BE">
        <w:t>A</w:t>
      </w:r>
      <w:r w:rsidRPr="007D54BE">
        <w:rPr>
          <w:spacing w:val="-1"/>
        </w:rPr>
        <w:t xml:space="preserve"> </w:t>
      </w:r>
      <w:r w:rsidRPr="007D54BE">
        <w:t>review</w:t>
      </w:r>
      <w:r w:rsidRPr="007D54BE">
        <w:rPr>
          <w:spacing w:val="-1"/>
        </w:rPr>
        <w:t xml:space="preserve"> </w:t>
      </w:r>
      <w:r w:rsidRPr="007D54BE">
        <w:rPr>
          <w:b/>
          <w:bCs/>
          <w:spacing w:val="-1"/>
        </w:rPr>
        <w:t>(2023)</w:t>
      </w:r>
      <w:r w:rsidRPr="007D54BE">
        <w:rPr>
          <w:spacing w:val="-1"/>
        </w:rPr>
        <w:t xml:space="preserve"> </w:t>
      </w:r>
      <w:r w:rsidRPr="007D54BE">
        <w:rPr>
          <w:i/>
          <w:iCs/>
          <w:color w:val="222222"/>
          <w:shd w:val="clear" w:color="auto" w:fill="FFFFFF"/>
        </w:rPr>
        <w:t>Current Nutrition Reports</w:t>
      </w:r>
      <w:r w:rsidRPr="007D54BE">
        <w:rPr>
          <w:color w:val="222222"/>
          <w:shd w:val="clear" w:color="auto" w:fill="FFFFFF"/>
        </w:rPr>
        <w:t xml:space="preserve">, pp.1-20 </w:t>
      </w:r>
      <w:r w:rsidRPr="007D54BE">
        <w:rPr>
          <w:b/>
          <w:bCs/>
        </w:rPr>
        <w:t>(NAAS</w:t>
      </w:r>
      <w:r w:rsidRPr="007D54BE">
        <w:rPr>
          <w:b/>
          <w:bCs/>
          <w:spacing w:val="-1"/>
        </w:rPr>
        <w:t xml:space="preserve"> </w:t>
      </w:r>
      <w:r w:rsidRPr="007D54BE">
        <w:rPr>
          <w:b/>
          <w:bCs/>
        </w:rPr>
        <w:t>Rating 11.53)</w:t>
      </w:r>
      <w:r w:rsidRPr="007D54BE">
        <w:t>.</w:t>
      </w:r>
    </w:p>
    <w:p w:rsidR="004A114C" w:rsidRPr="007D54BE" w:rsidRDefault="004A114C" w:rsidP="007F2B28">
      <w:pPr>
        <w:pStyle w:val="BodyText"/>
        <w:numPr>
          <w:ilvl w:val="0"/>
          <w:numId w:val="13"/>
        </w:numPr>
        <w:spacing w:line="276" w:lineRule="auto"/>
        <w:ind w:left="0"/>
        <w:jc w:val="both"/>
        <w:rPr>
          <w:b/>
          <w:bCs/>
        </w:rPr>
      </w:pPr>
      <w:proofErr w:type="spellStart"/>
      <w:r w:rsidRPr="007D54BE">
        <w:t>Neeraj</w:t>
      </w:r>
      <w:proofErr w:type="spellEnd"/>
      <w:r w:rsidRPr="007D54BE">
        <w:t xml:space="preserve"> </w:t>
      </w:r>
      <w:proofErr w:type="spellStart"/>
      <w:r w:rsidRPr="007D54BE">
        <w:t>Kumari</w:t>
      </w:r>
      <w:proofErr w:type="spellEnd"/>
      <w:r w:rsidRPr="007D54BE">
        <w:t xml:space="preserve">, </w:t>
      </w:r>
      <w:proofErr w:type="spellStart"/>
      <w:r w:rsidRPr="007D54BE">
        <w:t>Radha</w:t>
      </w:r>
      <w:proofErr w:type="spellEnd"/>
      <w:r w:rsidRPr="007D54BE">
        <w:t xml:space="preserve">, </w:t>
      </w:r>
      <w:proofErr w:type="spellStart"/>
      <w:r w:rsidRPr="007D54BE">
        <w:t>Manoj</w:t>
      </w:r>
      <w:proofErr w:type="spellEnd"/>
      <w:r w:rsidRPr="007D54BE">
        <w:t xml:space="preserve"> Kumar, Sunil Puri, Baohong Zhang, Nadeem Rais, Ashok Pundir, Deepak Chandran, Priya Raman, Sangram Dhumal, Abhijit Dey, Marisennayya Senapathy, Sunil Kumar, Bishwa Raj Pokharel, Vishal Deshmukh, </w:t>
      </w:r>
      <w:r w:rsidRPr="007D54BE">
        <w:rPr>
          <w:b/>
          <w:bCs/>
        </w:rPr>
        <w:t>Rahul D. Damale</w:t>
      </w:r>
      <w:r w:rsidRPr="007D54BE">
        <w:t xml:space="preserve">, Anitha Thiyagarajan, V. Balamurgan, G. Sathish, Surinder Singh, Jose M. Lorenzo. </w:t>
      </w:r>
      <w:r w:rsidRPr="007D54BE">
        <w:rPr>
          <w:b/>
          <w:bCs/>
        </w:rPr>
        <w:t>(2023)</w:t>
      </w:r>
      <w:r w:rsidRPr="007D54BE">
        <w:t xml:space="preserve"> Peach (</w:t>
      </w:r>
      <w:r w:rsidRPr="007D54BE">
        <w:rPr>
          <w:i/>
          <w:iCs/>
        </w:rPr>
        <w:t>Prunus persica</w:t>
      </w:r>
      <w:r w:rsidRPr="007D54BE">
        <w:t xml:space="preserve"> (L.) Batsch) seeds and kernels as potential plant-based functional food ingredients: A review of bioactive compounds and health-promoting activities.</w:t>
      </w:r>
      <w:r w:rsidRPr="007D54BE">
        <w:rPr>
          <w:color w:val="222222"/>
          <w:shd w:val="clear" w:color="auto" w:fill="FFFFFF"/>
        </w:rPr>
        <w:t> </w:t>
      </w:r>
      <w:r w:rsidRPr="007D54BE">
        <w:rPr>
          <w:i/>
          <w:iCs/>
          <w:color w:val="222222"/>
          <w:shd w:val="clear" w:color="auto" w:fill="FFFFFF"/>
        </w:rPr>
        <w:t>Food Bioscience</w:t>
      </w:r>
      <w:r w:rsidRPr="007D54BE">
        <w:rPr>
          <w:color w:val="222222"/>
          <w:shd w:val="clear" w:color="auto" w:fill="FFFFFF"/>
        </w:rPr>
        <w:t xml:space="preserve">, </w:t>
      </w:r>
      <w:r w:rsidRPr="007D54BE">
        <w:rPr>
          <w:i/>
          <w:iCs/>
          <w:color w:val="222222"/>
          <w:shd w:val="clear" w:color="auto" w:fill="FFFFFF"/>
        </w:rPr>
        <w:t>102914</w:t>
      </w:r>
      <w:r w:rsidRPr="007D54BE">
        <w:rPr>
          <w:color w:val="222222"/>
          <w:shd w:val="clear" w:color="auto" w:fill="FFFFFF"/>
        </w:rPr>
        <w:t>.</w:t>
      </w:r>
      <w:r w:rsidRPr="007D54BE">
        <w:t xml:space="preserve"> </w:t>
      </w:r>
      <w:r w:rsidRPr="007D54BE">
        <w:rPr>
          <w:b/>
          <w:bCs/>
        </w:rPr>
        <w:t>(NAAS</w:t>
      </w:r>
      <w:r w:rsidRPr="007D54BE">
        <w:rPr>
          <w:b/>
          <w:bCs/>
          <w:spacing w:val="-1"/>
        </w:rPr>
        <w:t xml:space="preserve"> </w:t>
      </w:r>
      <w:r w:rsidRPr="007D54BE">
        <w:rPr>
          <w:b/>
          <w:bCs/>
        </w:rPr>
        <w:t>Rating 11.31)</w:t>
      </w:r>
      <w:r w:rsidRPr="007D54BE">
        <w:t>.</w:t>
      </w:r>
    </w:p>
    <w:p w:rsidR="004A114C" w:rsidRPr="007D54BE" w:rsidRDefault="00B12449" w:rsidP="007F2B28">
      <w:pPr>
        <w:pStyle w:val="BodyText"/>
        <w:numPr>
          <w:ilvl w:val="0"/>
          <w:numId w:val="13"/>
        </w:numPr>
        <w:spacing w:line="276" w:lineRule="auto"/>
        <w:ind w:left="0"/>
        <w:jc w:val="both"/>
        <w:rPr>
          <w:b/>
          <w:bCs/>
        </w:rPr>
      </w:pPr>
      <w:r w:rsidRPr="007D54BE">
        <w:rPr>
          <w:szCs w:val="22"/>
        </w:rPr>
        <w:t xml:space="preserve">Prakash, P.; Radha; Kumar, M.; Kumari, N.; Prakash, S.; Rathour, S.; Thakur, M.; Jamwal, R.; Janjua, S.; Ali, M.; Pundir, A.; Puri, S.; Dhumal, S.; Singh, S.; Senapathy, M.; Bangar, S. P.; Maurya, V. K.; Changan, S.; Gora, J. </w:t>
      </w:r>
      <w:r w:rsidR="00817581" w:rsidRPr="007D54BE">
        <w:rPr>
          <w:szCs w:val="22"/>
        </w:rPr>
        <w:t xml:space="preserve">S.; Samota, M. K.; </w:t>
      </w:r>
      <w:r w:rsidR="00817581" w:rsidRPr="007D54BE">
        <w:rPr>
          <w:b/>
          <w:bCs/>
          <w:szCs w:val="22"/>
        </w:rPr>
        <w:t>Damale, R. D</w:t>
      </w:r>
      <w:r w:rsidRPr="007D54BE">
        <w:rPr>
          <w:szCs w:val="22"/>
        </w:rPr>
        <w:t xml:space="preserve">; Sasi, M.; Natta, S.; Chandran, D.; Rajalingam, S.; Rais, N.; Mekhemar, M. Therapeutic Uses of Wild Plants by Rural Inhabitants of Maraog Region in District Shimla, Himachal Pradesh, India. Horticulturae 2021, 7, 343. https://doi.org/10.3390/horticulturae7100343 </w:t>
      </w:r>
      <w:r w:rsidR="002A4F0C" w:rsidRPr="007D54BE">
        <w:rPr>
          <w:b/>
          <w:bCs/>
          <w:szCs w:val="22"/>
        </w:rPr>
        <w:t>(NAAS Rating 9.40</w:t>
      </w:r>
      <w:r w:rsidRPr="007D54BE">
        <w:rPr>
          <w:b/>
          <w:bCs/>
          <w:szCs w:val="22"/>
        </w:rPr>
        <w:t>).</w:t>
      </w:r>
    </w:p>
    <w:p w:rsidR="004A114C" w:rsidRPr="007D54BE" w:rsidRDefault="00B12449" w:rsidP="007F2B28">
      <w:pPr>
        <w:pStyle w:val="BodyText"/>
        <w:numPr>
          <w:ilvl w:val="0"/>
          <w:numId w:val="13"/>
        </w:numPr>
        <w:spacing w:line="276" w:lineRule="auto"/>
        <w:ind w:left="0"/>
        <w:jc w:val="both"/>
        <w:rPr>
          <w:b/>
          <w:bCs/>
        </w:rPr>
      </w:pPr>
      <w:r w:rsidRPr="007D54BE">
        <w:rPr>
          <w:szCs w:val="22"/>
        </w:rPr>
        <w:t xml:space="preserve">Kumar, M.; Radha; Devi, H.; Prakash, S.; Rathore, S.; Thakur, M.; Puri, S.; Pundir, A.; Bangar, S. P.; Changan, S.; Ilakiya, T.; Samota, M. K.; </w:t>
      </w:r>
      <w:r w:rsidR="00817581" w:rsidRPr="007D54BE">
        <w:rPr>
          <w:b/>
          <w:bCs/>
          <w:szCs w:val="22"/>
        </w:rPr>
        <w:t>Damale, R. D</w:t>
      </w:r>
      <w:r w:rsidRPr="007D54BE">
        <w:rPr>
          <w:szCs w:val="22"/>
        </w:rPr>
        <w:t xml:space="preserve">; Singh, S.; Berwal, M. K.; Dhumal, S.; Bhoite, A. G.; Sharma, A.; Senapathy, M.; Bhushan, B.; Maurya, V. K.; Asha; Natta, S.; Amarowicz, R.; Mekhemar, M. Ethnomedicinal Plants Used in the Health Care System: Survey of the Mid Hills of Solan District, Himachal Pradesh, India. Plants 2021, 10, 1842. https://doi.org/10.3390/plants10091842 </w:t>
      </w:r>
      <w:r w:rsidR="002A4F0C" w:rsidRPr="007D54BE">
        <w:rPr>
          <w:b/>
          <w:bCs/>
          <w:szCs w:val="22"/>
        </w:rPr>
        <w:t>(NAAS Rating 9.40</w:t>
      </w:r>
      <w:r w:rsidRPr="007D54BE">
        <w:rPr>
          <w:b/>
          <w:bCs/>
          <w:szCs w:val="22"/>
        </w:rPr>
        <w:t>).</w:t>
      </w:r>
    </w:p>
    <w:p w:rsidR="004A114C" w:rsidRPr="007D54BE" w:rsidRDefault="00B12449" w:rsidP="007F2B28">
      <w:pPr>
        <w:pStyle w:val="BodyText"/>
        <w:numPr>
          <w:ilvl w:val="0"/>
          <w:numId w:val="13"/>
        </w:numPr>
        <w:spacing w:line="276" w:lineRule="auto"/>
        <w:ind w:left="0"/>
        <w:jc w:val="both"/>
        <w:rPr>
          <w:b/>
          <w:bCs/>
        </w:rPr>
      </w:pPr>
      <w:proofErr w:type="spellStart"/>
      <w:r w:rsidRPr="007D54BE">
        <w:rPr>
          <w:szCs w:val="22"/>
        </w:rPr>
        <w:t>Dolas</w:t>
      </w:r>
      <w:proofErr w:type="spellEnd"/>
      <w:r w:rsidRPr="007D54BE">
        <w:rPr>
          <w:szCs w:val="22"/>
        </w:rPr>
        <w:t xml:space="preserve">, C. S., Vamadevaiah, H. M., </w:t>
      </w:r>
      <w:r w:rsidRPr="007D54BE">
        <w:rPr>
          <w:b/>
          <w:bCs/>
          <w:szCs w:val="22"/>
        </w:rPr>
        <w:t>Damale, R. D.</w:t>
      </w:r>
      <w:r w:rsidRPr="007D54BE">
        <w:rPr>
          <w:szCs w:val="22"/>
        </w:rPr>
        <w:t xml:space="preserve"> 2018. Genetic diversity for fatty profiling in cotton genotypes across species.int.j.curr.microbiol.app.sci (6): 2079-2085 (NAAS Rating 5.23). the f. Radha, Manoj Kumar, Sunil Puri, Ashok Pundir, Sneh Punia Bangar, Sushil Changan, Poonam Choudhary, E. Parameswari, Ahmad Alhariri, Mahesh Kumar Samota, Rahul D. Damale, Surinder Singh, Mukesh K. Berwal, Sangram Dhumal, Anilkumar G. Bhoite, M. Senapathy, Anshu Sharma, Bharat Bhushan and Mohamed Mekhemar. 2021. Evaluation of Nutritional, Phytochemical, and Mineral Composition of Selected Medicinal Plants for Therapeutic Uses from Cold Desert of Western Himalaya. MPDI Journal, </w:t>
      </w:r>
      <w:r w:rsidRPr="007D54BE">
        <w:rPr>
          <w:b/>
          <w:bCs/>
          <w:szCs w:val="22"/>
        </w:rPr>
        <w:t>(NAAS Rating 8.99).</w:t>
      </w:r>
    </w:p>
    <w:p w:rsidR="00416176" w:rsidRPr="007D54BE" w:rsidRDefault="00416176" w:rsidP="007F2B28">
      <w:pPr>
        <w:pStyle w:val="BodyText"/>
        <w:numPr>
          <w:ilvl w:val="0"/>
          <w:numId w:val="13"/>
        </w:numPr>
        <w:spacing w:line="276" w:lineRule="auto"/>
        <w:ind w:left="0"/>
        <w:jc w:val="both"/>
        <w:rPr>
          <w:b/>
          <w:bCs/>
        </w:rPr>
      </w:pPr>
      <w:proofErr w:type="spellStart"/>
      <w:r w:rsidRPr="007D54BE">
        <w:t>Radha</w:t>
      </w:r>
      <w:proofErr w:type="spellEnd"/>
      <w:r w:rsidRPr="007D54BE">
        <w:t xml:space="preserve">, </w:t>
      </w:r>
      <w:proofErr w:type="spellStart"/>
      <w:r w:rsidRPr="007D54BE">
        <w:t>Manoj</w:t>
      </w:r>
      <w:proofErr w:type="spellEnd"/>
      <w:r w:rsidRPr="007D54BE">
        <w:t xml:space="preserve"> Kumar, Sunil Puri, Ashok Pundir, Sneh Punia Bangar, Sushil Changan,</w:t>
      </w:r>
      <w:r w:rsidRPr="007D54BE">
        <w:rPr>
          <w:spacing w:val="-57"/>
        </w:rPr>
        <w:t xml:space="preserve"> </w:t>
      </w:r>
      <w:r w:rsidRPr="007D54BE">
        <w:t>Poonam</w:t>
      </w:r>
      <w:r w:rsidRPr="007D54BE">
        <w:rPr>
          <w:spacing w:val="-6"/>
        </w:rPr>
        <w:t xml:space="preserve"> </w:t>
      </w:r>
      <w:r w:rsidRPr="007D54BE">
        <w:lastRenderedPageBreak/>
        <w:t>Choudhary,</w:t>
      </w:r>
      <w:r w:rsidRPr="007D54BE">
        <w:rPr>
          <w:spacing w:val="-4"/>
        </w:rPr>
        <w:t xml:space="preserve"> </w:t>
      </w:r>
      <w:r w:rsidRPr="007D54BE">
        <w:t>E.</w:t>
      </w:r>
      <w:r w:rsidRPr="007D54BE">
        <w:rPr>
          <w:spacing w:val="-5"/>
        </w:rPr>
        <w:t xml:space="preserve"> </w:t>
      </w:r>
      <w:r w:rsidRPr="007D54BE">
        <w:t>Parameswari,</w:t>
      </w:r>
      <w:r w:rsidRPr="007D54BE">
        <w:rPr>
          <w:spacing w:val="-4"/>
        </w:rPr>
        <w:t xml:space="preserve"> </w:t>
      </w:r>
      <w:r w:rsidRPr="007D54BE">
        <w:t>Ahmad</w:t>
      </w:r>
      <w:r w:rsidRPr="007D54BE">
        <w:rPr>
          <w:spacing w:val="-4"/>
        </w:rPr>
        <w:t xml:space="preserve"> </w:t>
      </w:r>
      <w:r w:rsidRPr="007D54BE">
        <w:t>Alhariri,</w:t>
      </w:r>
      <w:r w:rsidRPr="007D54BE">
        <w:rPr>
          <w:spacing w:val="-4"/>
        </w:rPr>
        <w:t xml:space="preserve"> </w:t>
      </w:r>
      <w:r w:rsidRPr="007D54BE">
        <w:t>Mahesh</w:t>
      </w:r>
      <w:r w:rsidRPr="007D54BE">
        <w:rPr>
          <w:spacing w:val="-4"/>
        </w:rPr>
        <w:t xml:space="preserve"> </w:t>
      </w:r>
      <w:r w:rsidRPr="007D54BE">
        <w:t>Kumar</w:t>
      </w:r>
      <w:r w:rsidRPr="007D54BE">
        <w:rPr>
          <w:spacing w:val="-3"/>
        </w:rPr>
        <w:t xml:space="preserve"> </w:t>
      </w:r>
      <w:r w:rsidRPr="007D54BE">
        <w:t>Samota,</w:t>
      </w:r>
      <w:r w:rsidRPr="007D54BE">
        <w:rPr>
          <w:spacing w:val="-4"/>
        </w:rPr>
        <w:t xml:space="preserve"> </w:t>
      </w:r>
      <w:r w:rsidRPr="007D54BE">
        <w:rPr>
          <w:b/>
        </w:rPr>
        <w:t>Rahul</w:t>
      </w:r>
      <w:r w:rsidRPr="007D54BE">
        <w:t xml:space="preserve"> </w:t>
      </w:r>
      <w:r w:rsidRPr="007D54BE">
        <w:rPr>
          <w:b/>
        </w:rPr>
        <w:t xml:space="preserve">D. Damale, </w:t>
      </w:r>
      <w:r w:rsidRPr="007D54BE">
        <w:t>Surinder Singh, Mukesh K. Berwal, Sangram Dhumal, Anilkumar G.</w:t>
      </w:r>
      <w:r w:rsidRPr="007D54BE">
        <w:rPr>
          <w:spacing w:val="1"/>
        </w:rPr>
        <w:t xml:space="preserve"> </w:t>
      </w:r>
      <w:r w:rsidRPr="007D54BE">
        <w:t>Bhoite, M. Senapathy, Anshu Sharma, Bharat Bhushan and Mohamed Mekhemar.</w:t>
      </w:r>
      <w:r w:rsidRPr="007D54BE">
        <w:rPr>
          <w:spacing w:val="1"/>
        </w:rPr>
        <w:t xml:space="preserve"> </w:t>
      </w:r>
      <w:r w:rsidRPr="007D54BE">
        <w:rPr>
          <w:b/>
          <w:bCs/>
          <w:spacing w:val="1"/>
        </w:rPr>
        <w:t>(</w:t>
      </w:r>
      <w:r w:rsidRPr="007D54BE">
        <w:rPr>
          <w:b/>
          <w:bCs/>
        </w:rPr>
        <w:t>2021)</w:t>
      </w:r>
      <w:r w:rsidRPr="007D54BE">
        <w:t xml:space="preserve"> Evaluation of Nutritional, Phytochemical, and Mineral Composition of Selected</w:t>
      </w:r>
      <w:r w:rsidRPr="007D54BE">
        <w:rPr>
          <w:spacing w:val="-57"/>
        </w:rPr>
        <w:t xml:space="preserve"> </w:t>
      </w:r>
      <w:r w:rsidRPr="007D54BE">
        <w:t xml:space="preserve">Medicinal Plants for Therapeutic Uses from Cold Desert of Western Himalaya. </w:t>
      </w:r>
      <w:r w:rsidRPr="007D54BE">
        <w:rPr>
          <w:i/>
          <w:iCs/>
        </w:rPr>
        <w:t>MPDI</w:t>
      </w:r>
      <w:r w:rsidRPr="007D54BE">
        <w:rPr>
          <w:i/>
          <w:iCs/>
          <w:spacing w:val="-57"/>
        </w:rPr>
        <w:t xml:space="preserve"> </w:t>
      </w:r>
      <w:r w:rsidRPr="007D54BE">
        <w:rPr>
          <w:i/>
          <w:iCs/>
        </w:rPr>
        <w:t>Journal</w:t>
      </w:r>
      <w:r w:rsidRPr="007D54BE">
        <w:t>,</w:t>
      </w:r>
      <w:r w:rsidRPr="007D54BE">
        <w:rPr>
          <w:spacing w:val="-3"/>
        </w:rPr>
        <w:t xml:space="preserve"> </w:t>
      </w:r>
      <w:r w:rsidRPr="007D54BE">
        <w:rPr>
          <w:b/>
          <w:bCs/>
        </w:rPr>
        <w:t>(NAAS</w:t>
      </w:r>
      <w:r w:rsidRPr="007D54BE">
        <w:rPr>
          <w:b/>
          <w:bCs/>
          <w:spacing w:val="-1"/>
        </w:rPr>
        <w:t xml:space="preserve"> </w:t>
      </w:r>
      <w:r w:rsidRPr="007D54BE">
        <w:rPr>
          <w:b/>
          <w:bCs/>
        </w:rPr>
        <w:t>Rating 8.99)</w:t>
      </w:r>
      <w:r w:rsidRPr="007D54BE">
        <w:t>.</w:t>
      </w:r>
    </w:p>
    <w:p w:rsidR="004A114C" w:rsidRPr="007D54BE" w:rsidRDefault="004A114C" w:rsidP="007F2B28">
      <w:pPr>
        <w:pStyle w:val="ListParagraph"/>
        <w:spacing w:after="0"/>
        <w:ind w:left="0"/>
        <w:rPr>
          <w:rFonts w:ascii="Times New Roman" w:hAnsi="Times New Roman" w:cs="Times New Roman"/>
          <w:szCs w:val="22"/>
        </w:rPr>
      </w:pPr>
    </w:p>
    <w:p w:rsidR="00C94D9E" w:rsidRPr="007D54BE" w:rsidRDefault="00B12449" w:rsidP="007F2B28">
      <w:pPr>
        <w:pStyle w:val="BodyText"/>
        <w:numPr>
          <w:ilvl w:val="0"/>
          <w:numId w:val="13"/>
        </w:numPr>
        <w:spacing w:line="276" w:lineRule="auto"/>
        <w:ind w:left="0"/>
        <w:jc w:val="both"/>
        <w:rPr>
          <w:b/>
          <w:bCs/>
        </w:rPr>
      </w:pPr>
      <w:r w:rsidRPr="007D54BE">
        <w:rPr>
          <w:szCs w:val="22"/>
        </w:rPr>
        <w:t>Prakash, P.; Radha; Kumar, M.; Pundir, A.; Puri, S.; Prakash, S.; Kumari, N.; Thakur, M.; Rathour, S.; Jamwal, R.; Janjua, S.; Ali, M.; Bangar, S. P.; Singh, C.; Chandran, D.; Rajalingam, S.; Senapathy, M.; Dhumal, S.; Singh,</w:t>
      </w:r>
      <w:r w:rsidR="00817581" w:rsidRPr="007D54BE">
        <w:rPr>
          <w:szCs w:val="22"/>
        </w:rPr>
        <w:t xml:space="preserve"> S.; Samota, M.K.; </w:t>
      </w:r>
      <w:r w:rsidR="00817581" w:rsidRPr="007D54BE">
        <w:rPr>
          <w:b/>
          <w:bCs/>
          <w:szCs w:val="22"/>
        </w:rPr>
        <w:t>Damale, R. D</w:t>
      </w:r>
      <w:r w:rsidRPr="007D54BE">
        <w:rPr>
          <w:szCs w:val="22"/>
        </w:rPr>
        <w:t xml:space="preserve">; Changan, S.; Natta, S.; Alblihed, M.; El-kott, A. F.; Abdel Daim, M. M. Documentation of Commonly Used Ethnoveterinary Medicines from Wild Plants of the High Mountains in Shimla District, Himachal Pradesh, India. Horticulture 2021, 7, https://doi.org/10.3390/horticulturae7100351 </w:t>
      </w:r>
      <w:r w:rsidRPr="007D54BE">
        <w:rPr>
          <w:b/>
          <w:bCs/>
          <w:szCs w:val="22"/>
        </w:rPr>
        <w:t>(NAAS Rating 8.99).</w:t>
      </w:r>
    </w:p>
    <w:p w:rsidR="00B63FB7" w:rsidRPr="007D54BE" w:rsidRDefault="00B63FB7" w:rsidP="007F2B28">
      <w:pPr>
        <w:pStyle w:val="ListParagraph"/>
        <w:widowControl w:val="0"/>
        <w:numPr>
          <w:ilvl w:val="0"/>
          <w:numId w:val="13"/>
        </w:numPr>
        <w:tabs>
          <w:tab w:val="left" w:pos="142"/>
          <w:tab w:val="left" w:pos="9356"/>
        </w:tabs>
        <w:autoSpaceDE w:val="0"/>
        <w:autoSpaceDN w:val="0"/>
        <w:spacing w:after="0"/>
        <w:ind w:left="0" w:right="4"/>
        <w:contextualSpacing w:val="0"/>
        <w:jc w:val="both"/>
        <w:rPr>
          <w:rFonts w:ascii="Times New Roman" w:hAnsi="Times New Roman" w:cs="Times New Roman"/>
          <w:sz w:val="24"/>
          <w:szCs w:val="22"/>
        </w:rPr>
      </w:pPr>
      <w:proofErr w:type="spellStart"/>
      <w:r w:rsidRPr="007D54BE">
        <w:rPr>
          <w:rFonts w:ascii="Times New Roman" w:hAnsi="Times New Roman" w:cs="Times New Roman"/>
          <w:b/>
          <w:color w:val="212121"/>
          <w:sz w:val="24"/>
        </w:rPr>
        <w:t>Damale</w:t>
      </w:r>
      <w:proofErr w:type="spellEnd"/>
      <w:r w:rsidRPr="007D54BE">
        <w:rPr>
          <w:rFonts w:ascii="Times New Roman" w:hAnsi="Times New Roman" w:cs="Times New Roman"/>
          <w:b/>
          <w:color w:val="212121"/>
          <w:sz w:val="24"/>
        </w:rPr>
        <w:t>,</w:t>
      </w:r>
      <w:r w:rsidRPr="007D54BE">
        <w:rPr>
          <w:rFonts w:ascii="Times New Roman" w:hAnsi="Times New Roman" w:cs="Times New Roman"/>
          <w:b/>
          <w:color w:val="212121"/>
          <w:spacing w:val="-5"/>
          <w:sz w:val="24"/>
        </w:rPr>
        <w:t xml:space="preserve"> </w:t>
      </w:r>
      <w:r w:rsidRPr="007D54BE">
        <w:rPr>
          <w:rFonts w:ascii="Times New Roman" w:hAnsi="Times New Roman" w:cs="Times New Roman"/>
          <w:b/>
          <w:color w:val="212121"/>
          <w:sz w:val="24"/>
        </w:rPr>
        <w:t>R.</w:t>
      </w:r>
      <w:r w:rsidRPr="007D54BE">
        <w:rPr>
          <w:rFonts w:ascii="Times New Roman" w:hAnsi="Times New Roman" w:cs="Times New Roman"/>
          <w:b/>
          <w:color w:val="212121"/>
          <w:spacing w:val="-4"/>
          <w:sz w:val="24"/>
        </w:rPr>
        <w:t xml:space="preserve"> </w:t>
      </w:r>
      <w:r w:rsidRPr="007D54BE">
        <w:rPr>
          <w:rFonts w:ascii="Times New Roman" w:hAnsi="Times New Roman" w:cs="Times New Roman"/>
          <w:b/>
          <w:color w:val="212121"/>
          <w:sz w:val="24"/>
        </w:rPr>
        <w:t>D.,</w:t>
      </w:r>
      <w:r w:rsidRPr="007D54BE">
        <w:rPr>
          <w:rFonts w:ascii="Times New Roman" w:hAnsi="Times New Roman" w:cs="Times New Roman"/>
          <w:b/>
          <w:color w:val="212121"/>
          <w:spacing w:val="-5"/>
          <w:sz w:val="24"/>
        </w:rPr>
        <w:t xml:space="preserve"> </w:t>
      </w:r>
      <w:r w:rsidRPr="007D54BE">
        <w:rPr>
          <w:rFonts w:ascii="Times New Roman" w:hAnsi="Times New Roman" w:cs="Times New Roman"/>
          <w:color w:val="212121"/>
          <w:sz w:val="24"/>
        </w:rPr>
        <w:t>Kushwaha,</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N.</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L.,</w:t>
      </w:r>
      <w:r w:rsidRPr="007D54BE">
        <w:rPr>
          <w:rFonts w:ascii="Times New Roman" w:hAnsi="Times New Roman" w:cs="Times New Roman"/>
          <w:color w:val="212121"/>
          <w:spacing w:val="-4"/>
          <w:sz w:val="24"/>
        </w:rPr>
        <w:t xml:space="preserve"> </w:t>
      </w:r>
      <w:r w:rsidRPr="007D54BE">
        <w:rPr>
          <w:rFonts w:ascii="Times New Roman" w:hAnsi="Times New Roman" w:cs="Times New Roman"/>
          <w:color w:val="212121"/>
          <w:sz w:val="24"/>
        </w:rPr>
        <w:t>Rajput,</w:t>
      </w:r>
      <w:r w:rsidRPr="007D54BE">
        <w:rPr>
          <w:rFonts w:ascii="Times New Roman" w:hAnsi="Times New Roman" w:cs="Times New Roman"/>
          <w:color w:val="212121"/>
          <w:spacing w:val="-4"/>
          <w:sz w:val="24"/>
        </w:rPr>
        <w:t xml:space="preserve"> </w:t>
      </w:r>
      <w:r w:rsidRPr="007D54BE">
        <w:rPr>
          <w:rFonts w:ascii="Times New Roman" w:hAnsi="Times New Roman" w:cs="Times New Roman"/>
          <w:color w:val="212121"/>
          <w:sz w:val="24"/>
        </w:rPr>
        <w:t>J.,</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Vaikuntapu,</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P.</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R.,</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Kumar,</w:t>
      </w:r>
      <w:r w:rsidRPr="007D54BE">
        <w:rPr>
          <w:rFonts w:ascii="Times New Roman" w:hAnsi="Times New Roman" w:cs="Times New Roman"/>
          <w:color w:val="212121"/>
          <w:spacing w:val="-4"/>
          <w:sz w:val="24"/>
        </w:rPr>
        <w:t xml:space="preserve"> </w:t>
      </w:r>
      <w:r w:rsidRPr="007D54BE">
        <w:rPr>
          <w:rFonts w:ascii="Times New Roman" w:hAnsi="Times New Roman" w:cs="Times New Roman"/>
          <w:color w:val="212121"/>
          <w:sz w:val="24"/>
        </w:rPr>
        <w:t>C.,</w:t>
      </w:r>
      <w:r w:rsidRPr="007D54BE">
        <w:rPr>
          <w:rFonts w:ascii="Times New Roman" w:hAnsi="Times New Roman" w:cs="Times New Roman"/>
          <w:color w:val="212121"/>
          <w:spacing w:val="-4"/>
          <w:sz w:val="24"/>
        </w:rPr>
        <w:t xml:space="preserve"> </w:t>
      </w:r>
      <w:r w:rsidRPr="007D54BE">
        <w:rPr>
          <w:rFonts w:ascii="Times New Roman" w:hAnsi="Times New Roman" w:cs="Times New Roman"/>
          <w:color w:val="212121"/>
          <w:sz w:val="24"/>
        </w:rPr>
        <w:t>Deb,</w:t>
      </w:r>
      <w:r w:rsidRPr="007D54BE">
        <w:rPr>
          <w:rFonts w:ascii="Times New Roman" w:hAnsi="Times New Roman" w:cs="Times New Roman"/>
          <w:color w:val="212121"/>
          <w:spacing w:val="-5"/>
          <w:sz w:val="24"/>
        </w:rPr>
        <w:t xml:space="preserve"> </w:t>
      </w:r>
      <w:r w:rsidRPr="007D54BE">
        <w:rPr>
          <w:rFonts w:ascii="Times New Roman" w:hAnsi="Times New Roman" w:cs="Times New Roman"/>
          <w:color w:val="212121"/>
          <w:sz w:val="24"/>
        </w:rPr>
        <w:t>R.</w:t>
      </w:r>
      <w:r w:rsidRPr="007D54BE">
        <w:rPr>
          <w:rFonts w:ascii="Times New Roman" w:hAnsi="Times New Roman" w:cs="Times New Roman"/>
          <w:color w:val="212121"/>
          <w:spacing w:val="-4"/>
          <w:sz w:val="24"/>
        </w:rPr>
        <w:t xml:space="preserve"> </w:t>
      </w:r>
      <w:r w:rsidRPr="007D54BE">
        <w:rPr>
          <w:rFonts w:ascii="Times New Roman" w:hAnsi="Times New Roman" w:cs="Times New Roman"/>
          <w:color w:val="212121"/>
          <w:sz w:val="24"/>
        </w:rPr>
        <w:t>S.,</w:t>
      </w:r>
      <w:r w:rsidRPr="007D54BE">
        <w:rPr>
          <w:rFonts w:ascii="Times New Roman" w:hAnsi="Times New Roman" w:cs="Times New Roman"/>
          <w:color w:val="212121"/>
          <w:spacing w:val="-58"/>
          <w:sz w:val="24"/>
        </w:rPr>
        <w:t xml:space="preserve"> </w:t>
      </w:r>
      <w:r w:rsidRPr="007D54BE">
        <w:rPr>
          <w:rFonts w:ascii="Times New Roman" w:hAnsi="Times New Roman" w:cs="Times New Roman"/>
          <w:color w:val="212121"/>
          <w:sz w:val="24"/>
        </w:rPr>
        <w:t>&amp;</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Verma,</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R.</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K.</w:t>
      </w:r>
      <w:r w:rsidRPr="007D54BE">
        <w:rPr>
          <w:rFonts w:ascii="Times New Roman" w:hAnsi="Times New Roman" w:cs="Times New Roman"/>
          <w:color w:val="212121"/>
          <w:spacing w:val="1"/>
          <w:sz w:val="24"/>
        </w:rPr>
        <w:t xml:space="preserve"> </w:t>
      </w:r>
      <w:r w:rsidRPr="007D54BE">
        <w:rPr>
          <w:rFonts w:ascii="Times New Roman" w:hAnsi="Times New Roman" w:cs="Times New Roman"/>
          <w:b/>
          <w:bCs/>
          <w:color w:val="212121"/>
          <w:spacing w:val="1"/>
          <w:sz w:val="24"/>
        </w:rPr>
        <w:t>(</w:t>
      </w:r>
      <w:r w:rsidRPr="007D54BE">
        <w:rPr>
          <w:rFonts w:ascii="Times New Roman" w:hAnsi="Times New Roman" w:cs="Times New Roman"/>
          <w:b/>
          <w:bCs/>
          <w:color w:val="212121"/>
          <w:sz w:val="24"/>
        </w:rPr>
        <w:t>2022)</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Village</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Agricultural</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Development</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Action</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Plan</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Through</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Participatory Rural Appraisal Techniques: A Case Study of Santa Village, Morena,</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Madhya</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Pradesh,</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 xml:space="preserve">India. </w:t>
      </w:r>
      <w:r w:rsidRPr="007D54BE">
        <w:rPr>
          <w:rFonts w:ascii="Times New Roman" w:hAnsi="Times New Roman" w:cs="Times New Roman"/>
          <w:i/>
          <w:color w:val="212121"/>
          <w:sz w:val="24"/>
        </w:rPr>
        <w:t>Journal</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of</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Community</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Mobilization</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and</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Sustainable</w:t>
      </w:r>
      <w:r w:rsidRPr="007D54BE">
        <w:rPr>
          <w:rFonts w:ascii="Times New Roman" w:hAnsi="Times New Roman" w:cs="Times New Roman"/>
          <w:i/>
          <w:color w:val="212121"/>
          <w:spacing w:val="1"/>
          <w:sz w:val="24"/>
        </w:rPr>
        <w:t xml:space="preserve"> </w:t>
      </w:r>
      <w:r w:rsidRPr="007D54BE">
        <w:rPr>
          <w:rFonts w:ascii="Times New Roman" w:hAnsi="Times New Roman" w:cs="Times New Roman"/>
          <w:i/>
          <w:color w:val="212121"/>
          <w:sz w:val="24"/>
        </w:rPr>
        <w:t>Development</w:t>
      </w:r>
      <w:r w:rsidRPr="007D54BE">
        <w:rPr>
          <w:rFonts w:ascii="Times New Roman" w:hAnsi="Times New Roman" w:cs="Times New Roman"/>
          <w:color w:val="212121"/>
          <w:sz w:val="24"/>
        </w:rPr>
        <w:t>,</w:t>
      </w:r>
      <w:r w:rsidRPr="007D54BE">
        <w:rPr>
          <w:rFonts w:ascii="Times New Roman" w:hAnsi="Times New Roman" w:cs="Times New Roman"/>
          <w:color w:val="212121"/>
          <w:spacing w:val="-1"/>
          <w:sz w:val="24"/>
        </w:rPr>
        <w:t xml:space="preserve"> </w:t>
      </w:r>
      <w:r w:rsidRPr="007D54BE">
        <w:rPr>
          <w:rFonts w:ascii="Times New Roman" w:hAnsi="Times New Roman" w:cs="Times New Roman"/>
          <w:color w:val="212121"/>
          <w:sz w:val="24"/>
        </w:rPr>
        <w:t xml:space="preserve">375. </w:t>
      </w:r>
      <w:r w:rsidRPr="007D54BE">
        <w:rPr>
          <w:rFonts w:ascii="Times New Roman" w:hAnsi="Times New Roman" w:cs="Times New Roman"/>
          <w:b/>
          <w:bCs/>
          <w:color w:val="212121"/>
          <w:sz w:val="24"/>
        </w:rPr>
        <w:t>(NAAS</w:t>
      </w:r>
      <w:r w:rsidRPr="007D54BE">
        <w:rPr>
          <w:rFonts w:ascii="Times New Roman" w:hAnsi="Times New Roman" w:cs="Times New Roman"/>
          <w:b/>
          <w:bCs/>
          <w:color w:val="212121"/>
          <w:spacing w:val="-1"/>
          <w:sz w:val="24"/>
        </w:rPr>
        <w:t xml:space="preserve"> </w:t>
      </w:r>
      <w:r w:rsidR="00597AAA" w:rsidRPr="007D54BE">
        <w:rPr>
          <w:rFonts w:ascii="Times New Roman" w:hAnsi="Times New Roman" w:cs="Times New Roman"/>
          <w:b/>
          <w:bCs/>
          <w:color w:val="212121"/>
          <w:sz w:val="24"/>
        </w:rPr>
        <w:t>Rating 5.68</w:t>
      </w:r>
      <w:r w:rsidRPr="007D54BE">
        <w:rPr>
          <w:rFonts w:ascii="Times New Roman" w:hAnsi="Times New Roman" w:cs="Times New Roman"/>
          <w:b/>
          <w:bCs/>
          <w:color w:val="212121"/>
          <w:sz w:val="24"/>
        </w:rPr>
        <w:t>).</w:t>
      </w:r>
    </w:p>
    <w:p w:rsidR="000F1753" w:rsidRPr="007D54BE" w:rsidRDefault="000F1753" w:rsidP="001934A3">
      <w:pPr>
        <w:jc w:val="both"/>
        <w:rPr>
          <w:rFonts w:ascii="Times New Roman" w:hAnsi="Times New Roman" w:cs="Times New Roman"/>
          <w:sz w:val="28"/>
          <w:szCs w:val="28"/>
        </w:rPr>
      </w:pPr>
    </w:p>
    <w:p w:rsidR="002A4F0C" w:rsidRPr="007D54BE" w:rsidRDefault="000F1753" w:rsidP="002A4F0C">
      <w:pPr>
        <w:pStyle w:val="ListParagraph"/>
        <w:numPr>
          <w:ilvl w:val="0"/>
          <w:numId w:val="5"/>
        </w:numPr>
        <w:ind w:left="0"/>
        <w:jc w:val="both"/>
        <w:rPr>
          <w:rFonts w:ascii="Times New Roman" w:hAnsi="Times New Roman" w:cs="Times New Roman"/>
          <w:b/>
          <w:bCs/>
          <w:sz w:val="28"/>
          <w:szCs w:val="28"/>
        </w:rPr>
      </w:pPr>
      <w:r w:rsidRPr="007D54BE">
        <w:rPr>
          <w:rFonts w:ascii="Times New Roman" w:hAnsi="Times New Roman" w:cs="Times New Roman"/>
          <w:b/>
          <w:bCs/>
          <w:sz w:val="28"/>
          <w:szCs w:val="28"/>
        </w:rPr>
        <w:t>Patent / Technologies / Varieties / Methodologies / System etc. (Five only) :</w:t>
      </w:r>
    </w:p>
    <w:p w:rsidR="002A4F0C" w:rsidRPr="007D54BE" w:rsidRDefault="002A4F0C" w:rsidP="002A4F0C">
      <w:pPr>
        <w:pStyle w:val="ListParagraph"/>
        <w:ind w:left="0"/>
        <w:jc w:val="both"/>
        <w:rPr>
          <w:rFonts w:ascii="Times New Roman" w:hAnsi="Times New Roman" w:cs="Times New Roman"/>
          <w:b/>
          <w:bCs/>
          <w:sz w:val="28"/>
          <w:szCs w:val="28"/>
        </w:rPr>
      </w:pPr>
    </w:p>
    <w:p w:rsidR="007A6A2F" w:rsidRPr="007D54BE" w:rsidRDefault="000F1753" w:rsidP="002A4F0C">
      <w:pPr>
        <w:pStyle w:val="ListParagraph"/>
        <w:numPr>
          <w:ilvl w:val="0"/>
          <w:numId w:val="5"/>
        </w:numPr>
        <w:ind w:left="0"/>
        <w:jc w:val="both"/>
        <w:rPr>
          <w:rFonts w:ascii="Times New Roman" w:hAnsi="Times New Roman" w:cs="Times New Roman"/>
          <w:b/>
          <w:bCs/>
          <w:sz w:val="28"/>
          <w:szCs w:val="28"/>
        </w:rPr>
      </w:pPr>
      <w:r w:rsidRPr="007D54BE">
        <w:rPr>
          <w:rFonts w:ascii="Times New Roman" w:hAnsi="Times New Roman" w:cs="Times New Roman"/>
          <w:b/>
          <w:bCs/>
          <w:sz w:val="28"/>
          <w:szCs w:val="28"/>
        </w:rPr>
        <w:t>Awards / Recognitions / Fellowship (Five only) :</w:t>
      </w:r>
    </w:p>
    <w:p w:rsidR="005140D6" w:rsidRPr="007D54BE" w:rsidRDefault="005140D6" w:rsidP="005140D6">
      <w:pPr>
        <w:pStyle w:val="ListParagraph"/>
        <w:numPr>
          <w:ilvl w:val="0"/>
          <w:numId w:val="12"/>
        </w:numPr>
        <w:ind w:left="0"/>
        <w:jc w:val="both"/>
        <w:rPr>
          <w:rFonts w:ascii="Times New Roman" w:hAnsi="Times New Roman" w:cs="Times New Roman"/>
          <w:sz w:val="24"/>
          <w:szCs w:val="24"/>
        </w:rPr>
      </w:pPr>
      <w:r w:rsidRPr="007D54BE">
        <w:rPr>
          <w:rFonts w:ascii="Times New Roman" w:hAnsi="Times New Roman" w:cs="Times New Roman"/>
          <w:sz w:val="24"/>
          <w:szCs w:val="24"/>
        </w:rPr>
        <w:t xml:space="preserve">Awarded </w:t>
      </w:r>
      <w:r w:rsidRPr="007D54BE">
        <w:rPr>
          <w:rFonts w:ascii="Times New Roman" w:hAnsi="Times New Roman" w:cs="Times New Roman"/>
          <w:b/>
          <w:bCs/>
          <w:sz w:val="24"/>
          <w:szCs w:val="24"/>
        </w:rPr>
        <w:t xml:space="preserve">Netaji </w:t>
      </w:r>
      <w:proofErr w:type="spellStart"/>
      <w:r w:rsidRPr="007D54BE">
        <w:rPr>
          <w:rFonts w:ascii="Times New Roman" w:hAnsi="Times New Roman" w:cs="Times New Roman"/>
          <w:b/>
          <w:bCs/>
          <w:sz w:val="24"/>
          <w:szCs w:val="24"/>
        </w:rPr>
        <w:t>Subash</w:t>
      </w:r>
      <w:proofErr w:type="spellEnd"/>
      <w:r w:rsidRPr="007D54BE">
        <w:rPr>
          <w:rFonts w:ascii="Times New Roman" w:hAnsi="Times New Roman" w:cs="Times New Roman"/>
          <w:b/>
          <w:bCs/>
          <w:sz w:val="24"/>
          <w:szCs w:val="24"/>
        </w:rPr>
        <w:t xml:space="preserve"> ICAR International Fellowship</w:t>
      </w:r>
      <w:r w:rsidR="008244D8" w:rsidRPr="007D54BE">
        <w:rPr>
          <w:rFonts w:ascii="Times New Roman" w:hAnsi="Times New Roman" w:cs="Times New Roman"/>
          <w:sz w:val="24"/>
          <w:szCs w:val="24"/>
        </w:rPr>
        <w:t xml:space="preserve"> 2023-24</w:t>
      </w:r>
      <w:r w:rsidRPr="007D54BE">
        <w:rPr>
          <w:rFonts w:ascii="Times New Roman" w:hAnsi="Times New Roman" w:cs="Times New Roman"/>
          <w:sz w:val="24"/>
          <w:szCs w:val="24"/>
        </w:rPr>
        <w:t xml:space="preserve"> for pursuing Ph.D. from University of Ghent Belgium. </w:t>
      </w:r>
    </w:p>
    <w:p w:rsidR="002776E1" w:rsidRPr="007D54BE" w:rsidRDefault="002776E1" w:rsidP="002A4F0C">
      <w:pPr>
        <w:pStyle w:val="ListParagraph"/>
        <w:numPr>
          <w:ilvl w:val="0"/>
          <w:numId w:val="12"/>
        </w:numPr>
        <w:ind w:left="0"/>
        <w:jc w:val="both"/>
        <w:rPr>
          <w:rFonts w:ascii="Times New Roman" w:hAnsi="Times New Roman" w:cs="Times New Roman"/>
          <w:sz w:val="28"/>
          <w:szCs w:val="28"/>
        </w:rPr>
      </w:pPr>
      <w:r w:rsidRPr="007D54BE">
        <w:rPr>
          <w:rFonts w:ascii="Times New Roman" w:hAnsi="Times New Roman" w:cs="Times New Roman"/>
          <w:sz w:val="24"/>
          <w:szCs w:val="22"/>
        </w:rPr>
        <w:t>Bagged Young scientist award in online conference on Society for Scientific Development in Agriculture &amp; Technology (SSDAT), Meerut, India.</w:t>
      </w:r>
    </w:p>
    <w:p w:rsidR="002776E1" w:rsidRPr="007D54BE" w:rsidRDefault="002776E1" w:rsidP="002A4F0C">
      <w:pPr>
        <w:pStyle w:val="ListParagraph"/>
        <w:numPr>
          <w:ilvl w:val="0"/>
          <w:numId w:val="12"/>
        </w:numPr>
        <w:tabs>
          <w:tab w:val="left" w:pos="360"/>
        </w:tabs>
        <w:ind w:left="0" w:hanging="425"/>
        <w:jc w:val="both"/>
        <w:rPr>
          <w:rFonts w:ascii="Times New Roman" w:hAnsi="Times New Roman" w:cs="Times New Roman"/>
          <w:sz w:val="24"/>
          <w:szCs w:val="22"/>
        </w:rPr>
      </w:pPr>
      <w:r w:rsidRPr="007D54BE">
        <w:rPr>
          <w:rFonts w:ascii="Times New Roman" w:hAnsi="Times New Roman" w:cs="Times New Roman"/>
          <w:sz w:val="24"/>
          <w:szCs w:val="22"/>
        </w:rPr>
        <w:t xml:space="preserve">Attended conference on 18-21 Nov 2021 on Horticulture for health livelihoods, and economy. Bagged </w:t>
      </w:r>
      <w:r w:rsidRPr="007D54BE">
        <w:rPr>
          <w:rFonts w:ascii="Times New Roman" w:hAnsi="Times New Roman" w:cs="Times New Roman"/>
          <w:b/>
          <w:bCs/>
          <w:sz w:val="24"/>
          <w:szCs w:val="22"/>
        </w:rPr>
        <w:t>“Best poster paper award”</w:t>
      </w:r>
      <w:r w:rsidRPr="007D54BE">
        <w:rPr>
          <w:rFonts w:ascii="Times New Roman" w:hAnsi="Times New Roman" w:cs="Times New Roman"/>
          <w:sz w:val="24"/>
          <w:szCs w:val="22"/>
        </w:rPr>
        <w:t xml:space="preserve"> on “Evaluation of matrix effect on pesticide residues quantified using matrix matched calibration in different pomegranate (Punica granatum L.) varieties by GC-MS/MS”. (9th Indian Horticuture Cogress at CSAUAT, Kanpur).</w:t>
      </w:r>
    </w:p>
    <w:p w:rsidR="005140D6" w:rsidRPr="007D54BE" w:rsidRDefault="005140D6" w:rsidP="005140D6">
      <w:pPr>
        <w:pStyle w:val="ListParagraph"/>
        <w:numPr>
          <w:ilvl w:val="0"/>
          <w:numId w:val="12"/>
        </w:numPr>
        <w:tabs>
          <w:tab w:val="left" w:pos="360"/>
        </w:tabs>
        <w:ind w:left="0" w:hanging="425"/>
        <w:jc w:val="both"/>
        <w:rPr>
          <w:rFonts w:ascii="Times New Roman" w:hAnsi="Times New Roman" w:cs="Times New Roman"/>
          <w:sz w:val="24"/>
          <w:szCs w:val="22"/>
        </w:rPr>
      </w:pPr>
      <w:r w:rsidRPr="007D54BE">
        <w:rPr>
          <w:rFonts w:ascii="Times New Roman" w:hAnsi="Times New Roman" w:cs="Times New Roman"/>
          <w:sz w:val="24"/>
          <w:szCs w:val="22"/>
        </w:rPr>
        <w:t xml:space="preserve">Bagged Best poster award (Co-author) Solapur Lal: A bio-fortified, high yielding variety of pomegranate. (Attended 9th Indian Horticuture Cogress at CSAUAT, Kanpur). </w:t>
      </w:r>
    </w:p>
    <w:p w:rsidR="002776E1" w:rsidRPr="007D54BE" w:rsidRDefault="002776E1" w:rsidP="002A4F0C">
      <w:pPr>
        <w:pStyle w:val="ListParagraph"/>
        <w:numPr>
          <w:ilvl w:val="0"/>
          <w:numId w:val="12"/>
        </w:numPr>
        <w:tabs>
          <w:tab w:val="left" w:pos="360"/>
        </w:tabs>
        <w:ind w:left="0" w:hanging="425"/>
        <w:jc w:val="both"/>
        <w:rPr>
          <w:rFonts w:ascii="Times New Roman" w:hAnsi="Times New Roman" w:cs="Times New Roman"/>
          <w:sz w:val="24"/>
          <w:szCs w:val="22"/>
        </w:rPr>
      </w:pPr>
      <w:r w:rsidRPr="007D54BE">
        <w:rPr>
          <w:rFonts w:ascii="Times New Roman" w:hAnsi="Times New Roman" w:cs="Times New Roman"/>
          <w:sz w:val="24"/>
          <w:szCs w:val="22"/>
        </w:rPr>
        <w:t xml:space="preserve">Poster presented on “Profiling of bioactive phytochemicals in pomegranate variety Solapur Lal by LC-HRMS”. (International webinar on Pomegrante: Ancient fruit in modern Horticulture society for advancement of research on pomegranate, SARP). </w:t>
      </w:r>
    </w:p>
    <w:p w:rsidR="002776E1" w:rsidRPr="007D54BE" w:rsidRDefault="002776E1" w:rsidP="002A4F0C">
      <w:pPr>
        <w:pStyle w:val="ListParagraph"/>
        <w:numPr>
          <w:ilvl w:val="0"/>
          <w:numId w:val="12"/>
        </w:numPr>
        <w:tabs>
          <w:tab w:val="left" w:pos="360"/>
        </w:tabs>
        <w:ind w:left="0" w:hanging="425"/>
        <w:jc w:val="both"/>
        <w:rPr>
          <w:rFonts w:ascii="Times New Roman" w:hAnsi="Times New Roman" w:cs="Times New Roman"/>
          <w:sz w:val="24"/>
          <w:szCs w:val="22"/>
        </w:rPr>
      </w:pPr>
      <w:r w:rsidRPr="007D54BE">
        <w:rPr>
          <w:rFonts w:ascii="Times New Roman" w:hAnsi="Times New Roman" w:cs="Times New Roman"/>
          <w:sz w:val="24"/>
          <w:szCs w:val="22"/>
        </w:rPr>
        <w:t xml:space="preserve">Attended poster presentation: on “Drought induced Biochemical and Epigenetic changes and their association with drought stress tolerance in contrasting rice (Oryza sativa L) genotypes” (National Conference on Plant Physiology, 9th to 12th November 2021). </w:t>
      </w:r>
    </w:p>
    <w:p w:rsidR="002776E1" w:rsidRPr="007D54BE" w:rsidRDefault="002776E1" w:rsidP="002A4F0C">
      <w:pPr>
        <w:pStyle w:val="ListParagraph"/>
        <w:numPr>
          <w:ilvl w:val="0"/>
          <w:numId w:val="12"/>
        </w:numPr>
        <w:tabs>
          <w:tab w:val="left" w:pos="360"/>
        </w:tabs>
        <w:ind w:left="0" w:hanging="425"/>
        <w:jc w:val="both"/>
        <w:rPr>
          <w:rFonts w:ascii="Times New Roman" w:hAnsi="Times New Roman" w:cs="Times New Roman"/>
          <w:sz w:val="24"/>
          <w:szCs w:val="22"/>
        </w:rPr>
      </w:pPr>
      <w:r w:rsidRPr="007D54BE">
        <w:rPr>
          <w:rFonts w:ascii="Times New Roman" w:hAnsi="Times New Roman" w:cs="Times New Roman"/>
          <w:sz w:val="24"/>
          <w:szCs w:val="22"/>
        </w:rPr>
        <w:t>Poster presented on “Evaluation of matrix effect on pesticide residues quantified using matrix matched calibration of four different pomegranates (Punica granatum L.) varieties by GC-MS/MS and LC-MS/MS”. (International webinar on Pomegrante: Ancient fruit in modern Horticulture society for advancement of research on pomegranate, SARP).</w:t>
      </w:r>
      <w:bookmarkStart w:id="0" w:name="_GoBack"/>
      <w:bookmarkEnd w:id="0"/>
    </w:p>
    <w:sectPr w:rsidR="002776E1" w:rsidRPr="007D54BE" w:rsidSect="00113CE3">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34A6F"/>
    <w:multiLevelType w:val="hybridMultilevel"/>
    <w:tmpl w:val="91BE9CC0"/>
    <w:lvl w:ilvl="0" w:tplc="2CD2E91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970A7"/>
    <w:multiLevelType w:val="hybridMultilevel"/>
    <w:tmpl w:val="12549714"/>
    <w:lvl w:ilvl="0" w:tplc="20165DFC">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 w15:restartNumberingAfterBreak="0">
    <w:nsid w:val="064700F9"/>
    <w:multiLevelType w:val="hybridMultilevel"/>
    <w:tmpl w:val="72F47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795C0F"/>
    <w:multiLevelType w:val="hybridMultilevel"/>
    <w:tmpl w:val="44280996"/>
    <w:lvl w:ilvl="0" w:tplc="BC46586A">
      <w:start w:val="1"/>
      <w:numFmt w:val="upperLetter"/>
      <w:lvlText w:val="%1."/>
      <w:lvlJc w:val="left"/>
      <w:pPr>
        <w:ind w:left="1800" w:hanging="360"/>
      </w:pPr>
      <w:rPr>
        <w:rFonts w:asciiTheme="minorHAnsi" w:hAnsiTheme="minorHAnsi" w:cstheme="minorBidi" w:hint="default"/>
        <w:b/>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 w15:restartNumberingAfterBreak="0">
    <w:nsid w:val="1A0E4CD2"/>
    <w:multiLevelType w:val="hybridMultilevel"/>
    <w:tmpl w:val="9C8C4B64"/>
    <w:lvl w:ilvl="0" w:tplc="04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CDB07C0"/>
    <w:multiLevelType w:val="hybridMultilevel"/>
    <w:tmpl w:val="9DB83DDA"/>
    <w:lvl w:ilvl="0" w:tplc="2AB6E682">
      <w:start w:val="1"/>
      <w:numFmt w:val="lowerRoman"/>
      <w:lvlText w:val="%1."/>
      <w:lvlJc w:val="left"/>
      <w:pPr>
        <w:ind w:left="2160" w:hanging="72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6" w15:restartNumberingAfterBreak="0">
    <w:nsid w:val="32884290"/>
    <w:multiLevelType w:val="hybridMultilevel"/>
    <w:tmpl w:val="8AFA20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CC56FC"/>
    <w:multiLevelType w:val="hybridMultilevel"/>
    <w:tmpl w:val="7F72B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9C7DD1"/>
    <w:multiLevelType w:val="hybridMultilevel"/>
    <w:tmpl w:val="DCE034D0"/>
    <w:lvl w:ilvl="0" w:tplc="73DAD60A">
      <w:start w:val="1"/>
      <w:numFmt w:val="decimal"/>
      <w:lvlText w:val="%1."/>
      <w:lvlJc w:val="left"/>
      <w:pPr>
        <w:ind w:left="2520" w:hanging="360"/>
      </w:pPr>
      <w:rPr>
        <w:rFonts w:ascii="Times New Roman" w:eastAsiaTheme="minorHAnsi" w:hAnsi="Times New Roman" w:cs="Times New Roman"/>
      </w:rPr>
    </w:lvl>
    <w:lvl w:ilvl="1" w:tplc="40090019" w:tentative="1">
      <w:start w:val="1"/>
      <w:numFmt w:val="lowerLetter"/>
      <w:lvlText w:val="%2."/>
      <w:lvlJc w:val="left"/>
      <w:pPr>
        <w:ind w:left="3240" w:hanging="360"/>
      </w:pPr>
    </w:lvl>
    <w:lvl w:ilvl="2" w:tplc="4009001B" w:tentative="1">
      <w:start w:val="1"/>
      <w:numFmt w:val="lowerRoman"/>
      <w:lvlText w:val="%3."/>
      <w:lvlJc w:val="right"/>
      <w:pPr>
        <w:ind w:left="3960" w:hanging="180"/>
      </w:pPr>
    </w:lvl>
    <w:lvl w:ilvl="3" w:tplc="4009000F" w:tentative="1">
      <w:start w:val="1"/>
      <w:numFmt w:val="decimal"/>
      <w:lvlText w:val="%4."/>
      <w:lvlJc w:val="left"/>
      <w:pPr>
        <w:ind w:left="4680" w:hanging="360"/>
      </w:pPr>
    </w:lvl>
    <w:lvl w:ilvl="4" w:tplc="40090019" w:tentative="1">
      <w:start w:val="1"/>
      <w:numFmt w:val="lowerLetter"/>
      <w:lvlText w:val="%5."/>
      <w:lvlJc w:val="left"/>
      <w:pPr>
        <w:ind w:left="5400" w:hanging="360"/>
      </w:pPr>
    </w:lvl>
    <w:lvl w:ilvl="5" w:tplc="4009001B" w:tentative="1">
      <w:start w:val="1"/>
      <w:numFmt w:val="lowerRoman"/>
      <w:lvlText w:val="%6."/>
      <w:lvlJc w:val="right"/>
      <w:pPr>
        <w:ind w:left="6120" w:hanging="180"/>
      </w:pPr>
    </w:lvl>
    <w:lvl w:ilvl="6" w:tplc="4009000F" w:tentative="1">
      <w:start w:val="1"/>
      <w:numFmt w:val="decimal"/>
      <w:lvlText w:val="%7."/>
      <w:lvlJc w:val="left"/>
      <w:pPr>
        <w:ind w:left="6840" w:hanging="360"/>
      </w:pPr>
    </w:lvl>
    <w:lvl w:ilvl="7" w:tplc="40090019" w:tentative="1">
      <w:start w:val="1"/>
      <w:numFmt w:val="lowerLetter"/>
      <w:lvlText w:val="%8."/>
      <w:lvlJc w:val="left"/>
      <w:pPr>
        <w:ind w:left="7560" w:hanging="360"/>
      </w:pPr>
    </w:lvl>
    <w:lvl w:ilvl="8" w:tplc="4009001B" w:tentative="1">
      <w:start w:val="1"/>
      <w:numFmt w:val="lowerRoman"/>
      <w:lvlText w:val="%9."/>
      <w:lvlJc w:val="right"/>
      <w:pPr>
        <w:ind w:left="8280" w:hanging="180"/>
      </w:pPr>
    </w:lvl>
  </w:abstractNum>
  <w:abstractNum w:abstractNumId="9" w15:restartNumberingAfterBreak="0">
    <w:nsid w:val="4BAB235A"/>
    <w:multiLevelType w:val="hybridMultilevel"/>
    <w:tmpl w:val="B32076B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4CFE0397"/>
    <w:multiLevelType w:val="hybridMultilevel"/>
    <w:tmpl w:val="A8D23428"/>
    <w:lvl w:ilvl="0" w:tplc="4A88BFE8">
      <w:start w:val="1"/>
      <w:numFmt w:val="decimal"/>
      <w:lvlText w:val="%1."/>
      <w:lvlJc w:val="left"/>
      <w:pPr>
        <w:ind w:left="860" w:hanging="360"/>
      </w:pPr>
      <w:rPr>
        <w:rFonts w:hint="default"/>
        <w:w w:val="100"/>
        <w:lang w:val="en-US" w:eastAsia="en-US" w:bidi="ar-SA"/>
      </w:rPr>
    </w:lvl>
    <w:lvl w:ilvl="1" w:tplc="BB227B98">
      <w:numFmt w:val="bullet"/>
      <w:lvlText w:val="•"/>
      <w:lvlJc w:val="left"/>
      <w:pPr>
        <w:ind w:left="1786" w:hanging="360"/>
      </w:pPr>
      <w:rPr>
        <w:rFonts w:hint="default"/>
        <w:lang w:val="en-US" w:eastAsia="en-US" w:bidi="ar-SA"/>
      </w:rPr>
    </w:lvl>
    <w:lvl w:ilvl="2" w:tplc="04404692">
      <w:numFmt w:val="bullet"/>
      <w:lvlText w:val="•"/>
      <w:lvlJc w:val="left"/>
      <w:pPr>
        <w:ind w:left="2713" w:hanging="360"/>
      </w:pPr>
      <w:rPr>
        <w:rFonts w:hint="default"/>
        <w:lang w:val="en-US" w:eastAsia="en-US" w:bidi="ar-SA"/>
      </w:rPr>
    </w:lvl>
    <w:lvl w:ilvl="3" w:tplc="D5281038">
      <w:numFmt w:val="bullet"/>
      <w:lvlText w:val="•"/>
      <w:lvlJc w:val="left"/>
      <w:pPr>
        <w:ind w:left="3639" w:hanging="360"/>
      </w:pPr>
      <w:rPr>
        <w:rFonts w:hint="default"/>
        <w:lang w:val="en-US" w:eastAsia="en-US" w:bidi="ar-SA"/>
      </w:rPr>
    </w:lvl>
    <w:lvl w:ilvl="4" w:tplc="9E4E9784">
      <w:numFmt w:val="bullet"/>
      <w:lvlText w:val="•"/>
      <w:lvlJc w:val="left"/>
      <w:pPr>
        <w:ind w:left="4566" w:hanging="360"/>
      </w:pPr>
      <w:rPr>
        <w:rFonts w:hint="default"/>
        <w:lang w:val="en-US" w:eastAsia="en-US" w:bidi="ar-SA"/>
      </w:rPr>
    </w:lvl>
    <w:lvl w:ilvl="5" w:tplc="27125A0C">
      <w:numFmt w:val="bullet"/>
      <w:lvlText w:val="•"/>
      <w:lvlJc w:val="left"/>
      <w:pPr>
        <w:ind w:left="5493" w:hanging="360"/>
      </w:pPr>
      <w:rPr>
        <w:rFonts w:hint="default"/>
        <w:lang w:val="en-US" w:eastAsia="en-US" w:bidi="ar-SA"/>
      </w:rPr>
    </w:lvl>
    <w:lvl w:ilvl="6" w:tplc="13921F04">
      <w:numFmt w:val="bullet"/>
      <w:lvlText w:val="•"/>
      <w:lvlJc w:val="left"/>
      <w:pPr>
        <w:ind w:left="6419" w:hanging="360"/>
      </w:pPr>
      <w:rPr>
        <w:rFonts w:hint="default"/>
        <w:lang w:val="en-US" w:eastAsia="en-US" w:bidi="ar-SA"/>
      </w:rPr>
    </w:lvl>
    <w:lvl w:ilvl="7" w:tplc="2DE4D76E">
      <w:numFmt w:val="bullet"/>
      <w:lvlText w:val="•"/>
      <w:lvlJc w:val="left"/>
      <w:pPr>
        <w:ind w:left="7346" w:hanging="360"/>
      </w:pPr>
      <w:rPr>
        <w:rFonts w:hint="default"/>
        <w:lang w:val="en-US" w:eastAsia="en-US" w:bidi="ar-SA"/>
      </w:rPr>
    </w:lvl>
    <w:lvl w:ilvl="8" w:tplc="287A1F36">
      <w:numFmt w:val="bullet"/>
      <w:lvlText w:val="•"/>
      <w:lvlJc w:val="left"/>
      <w:pPr>
        <w:ind w:left="8273" w:hanging="360"/>
      </w:pPr>
      <w:rPr>
        <w:rFonts w:hint="default"/>
        <w:lang w:val="en-US" w:eastAsia="en-US" w:bidi="ar-SA"/>
      </w:rPr>
    </w:lvl>
  </w:abstractNum>
  <w:abstractNum w:abstractNumId="11" w15:restartNumberingAfterBreak="0">
    <w:nsid w:val="67377748"/>
    <w:multiLevelType w:val="hybridMultilevel"/>
    <w:tmpl w:val="D38C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756500"/>
    <w:multiLevelType w:val="hybridMultilevel"/>
    <w:tmpl w:val="E59E6C9E"/>
    <w:lvl w:ilvl="0" w:tplc="40090011">
      <w:start w:val="1"/>
      <w:numFmt w:val="decimal"/>
      <w:lvlText w:val="%1)"/>
      <w:lvlJc w:val="left"/>
      <w:pPr>
        <w:ind w:left="1800" w:hanging="360"/>
      </w:pPr>
      <w:rPr>
        <w:rFonts w:hint="default"/>
        <w:b/>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3" w15:restartNumberingAfterBreak="0">
    <w:nsid w:val="776647D2"/>
    <w:multiLevelType w:val="hybridMultilevel"/>
    <w:tmpl w:val="0D2252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6"/>
  </w:num>
  <w:num w:numId="4">
    <w:abstractNumId w:val="13"/>
  </w:num>
  <w:num w:numId="5">
    <w:abstractNumId w:val="0"/>
  </w:num>
  <w:num w:numId="6">
    <w:abstractNumId w:val="7"/>
  </w:num>
  <w:num w:numId="7">
    <w:abstractNumId w:val="11"/>
  </w:num>
  <w:num w:numId="8">
    <w:abstractNumId w:val="5"/>
  </w:num>
  <w:num w:numId="9">
    <w:abstractNumId w:val="1"/>
  </w:num>
  <w:num w:numId="10">
    <w:abstractNumId w:val="10"/>
  </w:num>
  <w:num w:numId="11">
    <w:abstractNumId w:val="3"/>
  </w:num>
  <w:num w:numId="12">
    <w:abstractNumId w:val="8"/>
  </w:num>
  <w:num w:numId="13">
    <w:abstractNumId w:val="1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5B1"/>
    <w:rsid w:val="00050898"/>
    <w:rsid w:val="00093A65"/>
    <w:rsid w:val="000F1753"/>
    <w:rsid w:val="00113CE3"/>
    <w:rsid w:val="001934A3"/>
    <w:rsid w:val="00214F4E"/>
    <w:rsid w:val="0024229D"/>
    <w:rsid w:val="002776E1"/>
    <w:rsid w:val="002A4F0C"/>
    <w:rsid w:val="002C5121"/>
    <w:rsid w:val="002F3534"/>
    <w:rsid w:val="00416176"/>
    <w:rsid w:val="004319BC"/>
    <w:rsid w:val="00433861"/>
    <w:rsid w:val="00441AFF"/>
    <w:rsid w:val="00461E13"/>
    <w:rsid w:val="004A114C"/>
    <w:rsid w:val="004B4E3D"/>
    <w:rsid w:val="005140D6"/>
    <w:rsid w:val="00597AAA"/>
    <w:rsid w:val="005C3217"/>
    <w:rsid w:val="006100F0"/>
    <w:rsid w:val="00673D2C"/>
    <w:rsid w:val="006740DF"/>
    <w:rsid w:val="00674B7F"/>
    <w:rsid w:val="006B4789"/>
    <w:rsid w:val="006E606A"/>
    <w:rsid w:val="007401F8"/>
    <w:rsid w:val="00743137"/>
    <w:rsid w:val="00746B11"/>
    <w:rsid w:val="007A264E"/>
    <w:rsid w:val="007A6A2F"/>
    <w:rsid w:val="007D54BE"/>
    <w:rsid w:val="007F2B28"/>
    <w:rsid w:val="00817581"/>
    <w:rsid w:val="00823E41"/>
    <w:rsid w:val="008244D8"/>
    <w:rsid w:val="008A14FA"/>
    <w:rsid w:val="008B29A8"/>
    <w:rsid w:val="008D29E5"/>
    <w:rsid w:val="009879E0"/>
    <w:rsid w:val="00A125B1"/>
    <w:rsid w:val="00AA24B8"/>
    <w:rsid w:val="00AE1072"/>
    <w:rsid w:val="00B009F0"/>
    <w:rsid w:val="00B12449"/>
    <w:rsid w:val="00B311B6"/>
    <w:rsid w:val="00B50228"/>
    <w:rsid w:val="00B62D9B"/>
    <w:rsid w:val="00B63FB7"/>
    <w:rsid w:val="00B95D82"/>
    <w:rsid w:val="00C82594"/>
    <w:rsid w:val="00C94D9E"/>
    <w:rsid w:val="00DE5007"/>
    <w:rsid w:val="00E33A85"/>
    <w:rsid w:val="00F02D04"/>
    <w:rsid w:val="00F11C75"/>
    <w:rsid w:val="00F35772"/>
    <w:rsid w:val="00F70572"/>
    <w:rsid w:val="00FB3C5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4B3FF"/>
  <w15:docId w15:val="{0A1E86F3-F1D1-46CE-BFAC-C4CEF9C04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61E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Citation List,List Paragraph1,TFYP bullets,1.1.1_List Paragraph,List_Paragraph,Multilevel para_II,Colorful List - Accent 1 Char,1.1.1_List Paragraph Char,List_Paragraph Char,Multilevel para_II Char,List Paragraph Char Char Char Char,lp1"/>
    <w:basedOn w:val="Normal"/>
    <w:link w:val="ListParagraphChar"/>
    <w:uiPriority w:val="34"/>
    <w:qFormat/>
    <w:rsid w:val="00461E13"/>
    <w:pPr>
      <w:ind w:left="720"/>
      <w:contextualSpacing/>
    </w:pPr>
  </w:style>
  <w:style w:type="paragraph" w:styleId="NormalWeb">
    <w:name w:val="Normal (Web)"/>
    <w:basedOn w:val="Normal"/>
    <w:uiPriority w:val="99"/>
    <w:semiHidden/>
    <w:unhideWhenUsed/>
    <w:rsid w:val="000F175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F1753"/>
    <w:rPr>
      <w:b/>
      <w:bCs/>
    </w:rPr>
  </w:style>
  <w:style w:type="paragraph" w:styleId="BalloonText">
    <w:name w:val="Balloon Text"/>
    <w:basedOn w:val="Normal"/>
    <w:link w:val="BalloonTextChar"/>
    <w:uiPriority w:val="99"/>
    <w:semiHidden/>
    <w:unhideWhenUsed/>
    <w:rsid w:val="00E33A85"/>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E33A85"/>
    <w:rPr>
      <w:rFonts w:ascii="Tahoma" w:hAnsi="Tahoma" w:cs="Mangal"/>
      <w:sz w:val="16"/>
      <w:szCs w:val="14"/>
    </w:rPr>
  </w:style>
  <w:style w:type="character" w:styleId="Hyperlink">
    <w:name w:val="Hyperlink"/>
    <w:basedOn w:val="DefaultParagraphFont"/>
    <w:uiPriority w:val="99"/>
    <w:unhideWhenUsed/>
    <w:rsid w:val="00E33A85"/>
    <w:rPr>
      <w:color w:val="0000FF" w:themeColor="hyperlink"/>
      <w:u w:val="single"/>
    </w:rPr>
  </w:style>
  <w:style w:type="character" w:customStyle="1" w:styleId="ListParagraphChar">
    <w:name w:val="List Paragraph Char"/>
    <w:aliases w:val="Citation List Char,List Paragraph1 Char,TFYP bullets Char,1.1.1_List Paragraph Char1,List_Paragraph Char1,Multilevel para_II Char1,Colorful List - Accent 1 Char Char,1.1.1_List Paragraph Char Char,List_Paragraph Char Char,lp1 Char"/>
    <w:link w:val="ListParagraph"/>
    <w:uiPriority w:val="34"/>
    <w:qFormat/>
    <w:locked/>
    <w:rsid w:val="008B29A8"/>
  </w:style>
  <w:style w:type="paragraph" w:styleId="BodyText">
    <w:name w:val="Body Text"/>
    <w:basedOn w:val="Normal"/>
    <w:link w:val="BodyTextChar"/>
    <w:uiPriority w:val="1"/>
    <w:qFormat/>
    <w:rsid w:val="004A114C"/>
    <w:pPr>
      <w:widowControl w:val="0"/>
      <w:autoSpaceDE w:val="0"/>
      <w:autoSpaceDN w:val="0"/>
      <w:spacing w:after="0" w:line="240" w:lineRule="auto"/>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uiPriority w:val="1"/>
    <w:rsid w:val="004A114C"/>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3691133">
      <w:bodyDiv w:val="1"/>
      <w:marLeft w:val="0"/>
      <w:marRight w:val="0"/>
      <w:marTop w:val="0"/>
      <w:marBottom w:val="0"/>
      <w:divBdr>
        <w:top w:val="none" w:sz="0" w:space="0" w:color="auto"/>
        <w:left w:val="none" w:sz="0" w:space="0" w:color="auto"/>
        <w:bottom w:val="none" w:sz="0" w:space="0" w:color="auto"/>
        <w:right w:val="none" w:sz="0" w:space="0" w:color="auto"/>
      </w:divBdr>
    </w:div>
    <w:div w:id="1043676890">
      <w:bodyDiv w:val="1"/>
      <w:marLeft w:val="0"/>
      <w:marRight w:val="0"/>
      <w:marTop w:val="0"/>
      <w:marBottom w:val="0"/>
      <w:divBdr>
        <w:top w:val="none" w:sz="0" w:space="0" w:color="auto"/>
        <w:left w:val="none" w:sz="0" w:space="0" w:color="auto"/>
        <w:bottom w:val="none" w:sz="0" w:space="0" w:color="auto"/>
        <w:right w:val="none" w:sz="0" w:space="0" w:color="auto"/>
      </w:divBdr>
    </w:div>
    <w:div w:id="1967543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hul.damale@icar.gov.in" TargetMode="External"/><Relationship Id="rId3" Type="http://schemas.openxmlformats.org/officeDocument/2006/relationships/styles" Target="styles.xml"/><Relationship Id="rId7" Type="http://schemas.openxmlformats.org/officeDocument/2006/relationships/hyperlink" Target="mailto:rahuldamale8@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9019AD-5DE7-4D6F-8952-864E5D408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1216</Words>
  <Characters>6936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DineshBabu</dc:creator>
  <cp:lastModifiedBy>Dr.Shilpa</cp:lastModifiedBy>
  <cp:revision>2</cp:revision>
  <cp:lastPrinted>2021-12-17T05:25:00Z</cp:lastPrinted>
  <dcterms:created xsi:type="dcterms:W3CDTF">2025-10-13T05:29:00Z</dcterms:created>
  <dcterms:modified xsi:type="dcterms:W3CDTF">2025-10-13T05:29:00Z</dcterms:modified>
</cp:coreProperties>
</file>