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4F886" w14:textId="2AD7C30F" w:rsidR="00673D2C" w:rsidRPr="00AF179D" w:rsidRDefault="00461E13" w:rsidP="00823E4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F179D">
        <w:rPr>
          <w:rFonts w:ascii="Times New Roman" w:hAnsi="Times New Roman" w:cs="Times New Roman"/>
          <w:b/>
          <w:bCs/>
          <w:sz w:val="28"/>
          <w:szCs w:val="28"/>
        </w:rPr>
        <w:t>Prof</w:t>
      </w:r>
      <w:r w:rsidR="00AF179D" w:rsidRPr="00AF179D">
        <w:rPr>
          <w:rFonts w:ascii="Times New Roman" w:hAnsi="Times New Roman" w:cs="Times New Roman"/>
          <w:b/>
          <w:bCs/>
          <w:sz w:val="28"/>
          <w:szCs w:val="28"/>
        </w:rPr>
        <w:t>ile</w:t>
      </w:r>
    </w:p>
    <w:p w14:paraId="37EEF83F" w14:textId="77777777" w:rsidR="002C5121" w:rsidRPr="00AF179D" w:rsidRDefault="002C5121" w:rsidP="00AF179D">
      <w:pPr>
        <w:spacing w:after="0" w:line="240" w:lineRule="auto"/>
        <w:rPr>
          <w:rFonts w:ascii="Times New Roman" w:hAnsi="Times New Roman" w:cs="Times New Roman"/>
          <w:b/>
          <w:bCs/>
          <w:sz w:val="20"/>
        </w:rPr>
      </w:pPr>
      <w:r w:rsidRPr="00AF179D">
        <w:rPr>
          <w:noProof/>
          <w:sz w:val="20"/>
          <w:lang w:val="en-IN" w:eastAsia="en-IN" w:bidi="mr-IN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F9AF27A" wp14:editId="1654F10A">
                <wp:simplePos x="0" y="0"/>
                <wp:positionH relativeFrom="column">
                  <wp:posOffset>4727275</wp:posOffset>
                </wp:positionH>
                <wp:positionV relativeFrom="paragraph">
                  <wp:posOffset>38627</wp:posOffset>
                </wp:positionV>
                <wp:extent cx="1224712" cy="1509623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4712" cy="15096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3816FF" w14:textId="77777777" w:rsidR="000F1753" w:rsidRDefault="00B334E0" w:rsidP="0024229D">
                            <w:pPr>
                              <w:ind w:right="-377"/>
                            </w:pPr>
                            <w:r>
                              <w:rPr>
                                <w:noProof/>
                                <w:lang w:val="en-IN" w:eastAsia="en-IN" w:bidi="mr-IN"/>
                              </w:rPr>
                              <w:drawing>
                                <wp:inline distT="0" distB="0" distL="0" distR="0" wp14:anchorId="65FAB034" wp14:editId="1DFE978B">
                                  <wp:extent cx="955548" cy="1230630"/>
                                  <wp:effectExtent l="19050" t="19050" r="16510" b="26670"/>
                                  <wp:docPr id="1" name="Picture 1" descr="D:\biodata and sign\nam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D:\biodata and sign\nam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57361" cy="12329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solidFill>
                                              <a:schemeClr val="tx1"/>
                                            </a:solidFill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9AF27A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372.25pt;margin-top:3.05pt;width:96.45pt;height:118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" fillcolor="white [3201]" stroked="f" strokeweight=".5pt">
                <v:textbox>
                  <w:txbxContent>
                    <w:p w14:paraId="7F3816FF" w14:textId="77777777" w:rsidR="000F1753" w:rsidRDefault="00B334E0" w:rsidP="0024229D">
                      <w:pPr>
                        <w:ind w:right="-377"/>
                      </w:pPr>
                      <w:r>
                        <w:rPr>
                          <w:noProof/>
                          <w:lang w:val="en-IN" w:eastAsia="en-IN" w:bidi="mr-IN"/>
                        </w:rPr>
                        <w:drawing>
                          <wp:inline distT="0" distB="0" distL="0" distR="0" wp14:anchorId="65FAB034" wp14:editId="1DFE978B">
                            <wp:extent cx="955548" cy="1230630"/>
                            <wp:effectExtent l="19050" t="19050" r="16510" b="26670"/>
                            <wp:docPr id="1" name="Picture 1" descr="D:\biodata and sign\nam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D:\biodata and sign\nam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57361" cy="12329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5B6569F" w14:textId="77777777" w:rsidR="000F1753" w:rsidRPr="002C5121" w:rsidRDefault="002C5121" w:rsidP="002C512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32"/>
          <w:szCs w:val="32"/>
        </w:rPr>
      </w:pPr>
      <w:proofErr w:type="gramStart"/>
      <w:r w:rsidRPr="002C5121">
        <w:rPr>
          <w:rFonts w:ascii="Times New Roman" w:hAnsi="Times New Roman" w:cs="Times New Roman"/>
          <w:b/>
          <w:bCs/>
          <w:sz w:val="24"/>
          <w:szCs w:val="24"/>
        </w:rPr>
        <w:t>Name :</w:t>
      </w:r>
      <w:proofErr w:type="gramEnd"/>
      <w:r w:rsidR="00A907D9">
        <w:rPr>
          <w:rFonts w:ascii="Times New Roman" w:hAnsi="Times New Roman" w:cs="Times New Roman"/>
          <w:b/>
          <w:bCs/>
          <w:sz w:val="24"/>
          <w:szCs w:val="24"/>
        </w:rPr>
        <w:t xml:space="preserve"> Dr. Namrata Ankush Giri</w:t>
      </w:r>
    </w:p>
    <w:p w14:paraId="1F261018" w14:textId="77777777" w:rsidR="002C5121" w:rsidRPr="002C5121" w:rsidRDefault="002C5121" w:rsidP="002C512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>Designation :</w:t>
      </w:r>
      <w:r w:rsidR="00A907D9">
        <w:rPr>
          <w:rFonts w:ascii="Times New Roman" w:hAnsi="Times New Roman" w:cs="Times New Roman"/>
          <w:b/>
          <w:bCs/>
          <w:sz w:val="24"/>
          <w:szCs w:val="24"/>
        </w:rPr>
        <w:t xml:space="preserve"> Scientist (Food Technology)</w:t>
      </w:r>
    </w:p>
    <w:p w14:paraId="124425A3" w14:textId="77777777" w:rsidR="002C5121" w:rsidRPr="002C5121" w:rsidRDefault="002C5121" w:rsidP="002C512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 xml:space="preserve">Email : </w:t>
      </w:r>
      <w:r w:rsidR="00A907D9">
        <w:rPr>
          <w:rFonts w:ascii="Times New Roman" w:hAnsi="Times New Roman" w:cs="Times New Roman"/>
          <w:b/>
          <w:bCs/>
          <w:sz w:val="24"/>
          <w:szCs w:val="24"/>
        </w:rPr>
        <w:t>namrata_cft@yahoo.in</w:t>
      </w:r>
    </w:p>
    <w:p w14:paraId="5B64AB8A" w14:textId="77777777" w:rsidR="002C5121" w:rsidRPr="002C5121" w:rsidRDefault="002C5121" w:rsidP="002C512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>Phone Number:</w:t>
      </w:r>
      <w:r w:rsidR="006100F0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A907D9">
        <w:rPr>
          <w:rFonts w:ascii="Times New Roman" w:hAnsi="Times New Roman" w:cs="Times New Roman"/>
          <w:b/>
          <w:bCs/>
          <w:sz w:val="24"/>
          <w:szCs w:val="24"/>
        </w:rPr>
        <w:t>8975963929</w:t>
      </w:r>
      <w:r w:rsidR="006100F0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Exten</w:t>
      </w:r>
      <w:r w:rsidR="00DE5007">
        <w:rPr>
          <w:rFonts w:ascii="Times New Roman" w:hAnsi="Times New Roman" w:cs="Times New Roman"/>
          <w:b/>
          <w:bCs/>
          <w:sz w:val="24"/>
          <w:szCs w:val="24"/>
        </w:rPr>
        <w:t>sion</w:t>
      </w:r>
      <w:r w:rsidR="006100F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4015B85B" w14:textId="77777777" w:rsidR="002C5121" w:rsidRPr="002C5121" w:rsidRDefault="002C5121" w:rsidP="002C512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>Academic Qualification:</w:t>
      </w:r>
    </w:p>
    <w:p w14:paraId="1C4E5221" w14:textId="77777777" w:rsidR="002C5121" w:rsidRPr="002C5121" w:rsidRDefault="00A907D9" w:rsidP="002C5121">
      <w:pPr>
        <w:pStyle w:val="ListParagraph"/>
        <w:numPr>
          <w:ilvl w:val="2"/>
          <w:numId w:val="7"/>
        </w:numPr>
        <w:tabs>
          <w:tab w:val="left" w:pos="117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Ph.D. Food Technology</w:t>
      </w:r>
    </w:p>
    <w:p w14:paraId="03B17204" w14:textId="77777777" w:rsidR="002C5121" w:rsidRPr="002C5121" w:rsidRDefault="00A907D9" w:rsidP="002C5121">
      <w:pPr>
        <w:pStyle w:val="ListParagraph"/>
        <w:numPr>
          <w:ilvl w:val="2"/>
          <w:numId w:val="7"/>
        </w:numPr>
        <w:tabs>
          <w:tab w:val="left" w:pos="117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M. Tech. Food Technology</w:t>
      </w:r>
    </w:p>
    <w:p w14:paraId="496FB581" w14:textId="77777777" w:rsidR="002C5121" w:rsidRPr="002C5121" w:rsidRDefault="00A907D9" w:rsidP="002C5121">
      <w:pPr>
        <w:pStyle w:val="ListParagraph"/>
        <w:numPr>
          <w:ilvl w:val="2"/>
          <w:numId w:val="7"/>
        </w:numPr>
        <w:tabs>
          <w:tab w:val="left" w:pos="1170"/>
        </w:tabs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t>B.Tech. Food Science</w:t>
      </w:r>
    </w:p>
    <w:p w14:paraId="5D92FC97" w14:textId="77777777" w:rsidR="002C5121" w:rsidRPr="00A907D9" w:rsidRDefault="002C5121" w:rsidP="002C5121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>Joining date in ICAR (</w:t>
      </w:r>
      <w:r w:rsidR="007A264E" w:rsidRPr="002C5121">
        <w:rPr>
          <w:rFonts w:ascii="Times New Roman" w:hAnsi="Times New Roman" w:cs="Times New Roman"/>
          <w:b/>
          <w:bCs/>
          <w:sz w:val="24"/>
          <w:szCs w:val="24"/>
        </w:rPr>
        <w:t>dd/</w:t>
      </w:r>
      <w:r w:rsidR="007A264E">
        <w:rPr>
          <w:rFonts w:ascii="Times New Roman" w:hAnsi="Times New Roman" w:cs="Times New Roman"/>
          <w:b/>
          <w:bCs/>
          <w:sz w:val="24"/>
          <w:szCs w:val="24"/>
        </w:rPr>
        <w:t>mm</w:t>
      </w:r>
      <w:r w:rsidR="007A264E" w:rsidRPr="002C5121">
        <w:rPr>
          <w:rFonts w:ascii="Times New Roman" w:hAnsi="Times New Roman" w:cs="Times New Roman"/>
          <w:b/>
          <w:bCs/>
          <w:sz w:val="24"/>
          <w:szCs w:val="24"/>
        </w:rPr>
        <w:t xml:space="preserve"> /</w:t>
      </w:r>
      <w:proofErr w:type="spellStart"/>
      <w:r w:rsidR="007A264E" w:rsidRPr="002C5121">
        <w:rPr>
          <w:rFonts w:ascii="Times New Roman" w:hAnsi="Times New Roman" w:cs="Times New Roman"/>
          <w:b/>
          <w:bCs/>
          <w:sz w:val="24"/>
          <w:szCs w:val="24"/>
        </w:rPr>
        <w:t>yy</w:t>
      </w:r>
      <w:r w:rsidRPr="002C5121">
        <w:rPr>
          <w:rFonts w:ascii="Times New Roman" w:hAnsi="Times New Roman" w:cs="Times New Roman"/>
          <w:b/>
          <w:bCs/>
          <w:sz w:val="24"/>
          <w:szCs w:val="24"/>
        </w:rPr>
        <w:t>yy</w:t>
      </w:r>
      <w:proofErr w:type="spellEnd"/>
      <w:r w:rsidRPr="002C5121">
        <w:rPr>
          <w:rFonts w:ascii="Times New Roman" w:hAnsi="Times New Roman" w:cs="Times New Roman"/>
          <w:b/>
          <w:bCs/>
          <w:sz w:val="24"/>
          <w:szCs w:val="24"/>
        </w:rPr>
        <w:t>):</w:t>
      </w:r>
      <w:r w:rsidR="00A907D9" w:rsidRPr="00A907D9">
        <w:rPr>
          <w:rFonts w:ascii="Times New Roman" w:hAnsi="Times New Roman" w:cs="Times New Roman"/>
          <w:sz w:val="24"/>
          <w:szCs w:val="24"/>
        </w:rPr>
        <w:t>01.01.2014</w:t>
      </w:r>
    </w:p>
    <w:p w14:paraId="6AF107D1" w14:textId="77777777" w:rsidR="002C5121" w:rsidRDefault="002C5121" w:rsidP="002C5121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BC5CA66" w14:textId="77777777" w:rsidR="00823E41" w:rsidRPr="00A907D9" w:rsidRDefault="00746B11" w:rsidP="00A907D9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Joining </w:t>
      </w:r>
      <w:r w:rsidR="007401F8">
        <w:rPr>
          <w:rFonts w:ascii="Times New Roman" w:hAnsi="Times New Roman" w:cs="Times New Roman"/>
          <w:b/>
          <w:bCs/>
          <w:sz w:val="24"/>
          <w:szCs w:val="24"/>
        </w:rPr>
        <w:t xml:space="preserve">date </w:t>
      </w:r>
      <w:r>
        <w:rPr>
          <w:rFonts w:ascii="Times New Roman" w:hAnsi="Times New Roman" w:cs="Times New Roman"/>
          <w:b/>
          <w:bCs/>
          <w:sz w:val="24"/>
          <w:szCs w:val="24"/>
        </w:rPr>
        <w:t>at ICAR-NRCP, Solapur</w:t>
      </w:r>
      <w:r w:rsidR="002C5121" w:rsidRPr="002C5121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A907D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907D9" w:rsidRPr="00A907D9">
        <w:rPr>
          <w:rFonts w:ascii="Times New Roman" w:hAnsi="Times New Roman" w:cs="Times New Roman"/>
          <w:sz w:val="24"/>
          <w:szCs w:val="24"/>
        </w:rPr>
        <w:t>03.08.2020</w:t>
      </w:r>
    </w:p>
    <w:p w14:paraId="2DF26D11" w14:textId="77777777" w:rsidR="00A907D9" w:rsidRPr="00A907D9" w:rsidRDefault="00A907D9" w:rsidP="00A907D9">
      <w:pPr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</w:p>
    <w:p w14:paraId="484EFFFD" w14:textId="77777777" w:rsidR="00C94D9E" w:rsidRPr="00A907D9" w:rsidRDefault="00C94D9E" w:rsidP="00A907D9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Area of Research:</w:t>
      </w:r>
      <w:r w:rsidR="00A907D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907D9" w:rsidRPr="00A907D9">
        <w:rPr>
          <w:rFonts w:ascii="Times New Roman" w:hAnsi="Times New Roman" w:cs="Times New Roman"/>
          <w:sz w:val="24"/>
          <w:szCs w:val="24"/>
        </w:rPr>
        <w:t>Functional foods, waste utilization, food nutrition, low glycemic foods</w:t>
      </w:r>
    </w:p>
    <w:p w14:paraId="19BF6C72" w14:textId="77777777" w:rsidR="00C94D9E" w:rsidRDefault="00C94D9E" w:rsidP="00C94D9E">
      <w:pPr>
        <w:pStyle w:val="ListParagraph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FB01B97" w14:textId="77777777" w:rsidR="007A6A2F" w:rsidRPr="000F1753" w:rsidRDefault="00C94D9E" w:rsidP="002C5121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Publication</w:t>
      </w:r>
      <w:r w:rsidR="007401F8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(Best</w:t>
      </w:r>
      <w:r w:rsidR="00823E41" w:rsidRPr="000F1753">
        <w:rPr>
          <w:rFonts w:ascii="Times New Roman" w:hAnsi="Times New Roman" w:cs="Times New Roman"/>
          <w:b/>
          <w:bCs/>
          <w:sz w:val="24"/>
          <w:szCs w:val="24"/>
        </w:rPr>
        <w:t xml:space="preserve"> 10 having </w:t>
      </w:r>
      <w:r w:rsidR="007401F8">
        <w:rPr>
          <w:rFonts w:ascii="Times New Roman" w:hAnsi="Times New Roman" w:cs="Times New Roman"/>
          <w:b/>
          <w:bCs/>
          <w:sz w:val="24"/>
          <w:szCs w:val="24"/>
        </w:rPr>
        <w:t xml:space="preserve">high </w:t>
      </w:r>
      <w:r w:rsidR="00823E41" w:rsidRPr="000F1753">
        <w:rPr>
          <w:rFonts w:ascii="Times New Roman" w:hAnsi="Times New Roman" w:cs="Times New Roman"/>
          <w:b/>
          <w:bCs/>
          <w:sz w:val="24"/>
          <w:szCs w:val="24"/>
        </w:rPr>
        <w:t>NAAS rating)</w:t>
      </w:r>
      <w:r w:rsidR="00A907D9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021F6951" w14:textId="77777777" w:rsidR="00823E41" w:rsidRDefault="00823E41" w:rsidP="00823E41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0A180CC4" w14:textId="77777777" w:rsidR="00E4060F" w:rsidRPr="00E15440" w:rsidRDefault="00E4060F" w:rsidP="00E4060F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</w:pPr>
      <w:r w:rsidRPr="00E15440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Giri, N. A</w:t>
      </w:r>
      <w:r w:rsidRPr="00E15440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., </w:t>
      </w:r>
      <w:proofErr w:type="spellStart"/>
      <w:r w:rsidRPr="00E15440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Bhangale</w:t>
      </w:r>
      <w:proofErr w:type="spellEnd"/>
      <w:r w:rsidRPr="00E15440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, A., Gaikwad, N. N., Manjunatha, N., </w:t>
      </w:r>
      <w:proofErr w:type="spellStart"/>
      <w:r w:rsidRPr="00E15440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Raigond</w:t>
      </w:r>
      <w:proofErr w:type="spellEnd"/>
      <w:r w:rsidRPr="00E15440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, P., &amp; Marathe, R. A. (2024). Comparative study on effect of pomegranate peel powder as natural preservative and chemical preservatives on quality and shelf life of muffins. </w:t>
      </w:r>
      <w:r w:rsidRPr="00E15440">
        <w:rPr>
          <w:rFonts w:ascii="Times New Roman" w:eastAsia="Times New Roman" w:hAnsi="Times New Roman" w:cs="Times New Roman"/>
          <w:i/>
          <w:iCs/>
          <w:sz w:val="24"/>
          <w:szCs w:val="24"/>
          <w:lang w:eastAsia="en-IN" w:bidi="mr-IN"/>
        </w:rPr>
        <w:t>Scientific Reports</w:t>
      </w:r>
      <w:r w:rsidRPr="00E15440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, </w:t>
      </w:r>
      <w:r w:rsidRPr="00E15440">
        <w:rPr>
          <w:rFonts w:ascii="Times New Roman" w:eastAsia="Times New Roman" w:hAnsi="Times New Roman" w:cs="Times New Roman"/>
          <w:i/>
          <w:iCs/>
          <w:sz w:val="24"/>
          <w:szCs w:val="24"/>
          <w:lang w:eastAsia="en-IN" w:bidi="mr-IN"/>
        </w:rPr>
        <w:t>14</w:t>
      </w:r>
      <w:r w:rsidRPr="00E15440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(1), 10307.</w:t>
      </w:r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</w:t>
      </w:r>
      <w:r w:rsidRPr="00E15440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(NAAS Score:10.60, IF:4.60)</w:t>
      </w:r>
    </w:p>
    <w:p w14:paraId="57AE617E" w14:textId="77777777" w:rsidR="00E4060F" w:rsidRPr="00C47C01" w:rsidRDefault="00E4060F" w:rsidP="00E4060F">
      <w:pPr>
        <w:pStyle w:val="TableParagraph"/>
        <w:numPr>
          <w:ilvl w:val="0"/>
          <w:numId w:val="9"/>
        </w:numPr>
        <w:spacing w:line="276" w:lineRule="auto"/>
        <w:jc w:val="both"/>
        <w:rPr>
          <w:sz w:val="24"/>
          <w:szCs w:val="24"/>
        </w:rPr>
      </w:pPr>
      <w:r w:rsidRPr="00C47C01">
        <w:rPr>
          <w:b/>
          <w:bCs/>
          <w:sz w:val="24"/>
          <w:szCs w:val="24"/>
        </w:rPr>
        <w:t>Giri, N. A</w:t>
      </w:r>
      <w:r w:rsidRPr="00492B48">
        <w:rPr>
          <w:sz w:val="24"/>
          <w:szCs w:val="24"/>
        </w:rPr>
        <w:t xml:space="preserve">., Gaikwad, P., Gaikwad, N. N., N, M., Krishnakumar, T., Kad, V., Manjunatha N., </w:t>
      </w:r>
      <w:proofErr w:type="spellStart"/>
      <w:r w:rsidRPr="00492B48">
        <w:rPr>
          <w:sz w:val="24"/>
          <w:szCs w:val="24"/>
        </w:rPr>
        <w:t>Raigond</w:t>
      </w:r>
      <w:proofErr w:type="spellEnd"/>
      <w:r w:rsidRPr="00492B48">
        <w:rPr>
          <w:sz w:val="24"/>
          <w:szCs w:val="24"/>
        </w:rPr>
        <w:t xml:space="preserve"> P.&amp; Marathe, R. A. (2023). Development of fiber‐enriched muffins using pomegranate peel powder and its effect on physico‐chemical properties and shelf life of the muffins. </w:t>
      </w:r>
      <w:r w:rsidRPr="00492B48">
        <w:rPr>
          <w:i/>
          <w:iCs/>
          <w:sz w:val="24"/>
          <w:szCs w:val="24"/>
        </w:rPr>
        <w:t>Journal of the Science of Food and Agriculture</w:t>
      </w:r>
      <w:r w:rsidRPr="00492B48">
        <w:rPr>
          <w:sz w:val="24"/>
          <w:szCs w:val="24"/>
        </w:rPr>
        <w:t xml:space="preserve">. </w:t>
      </w:r>
      <w:proofErr w:type="spellStart"/>
      <w:r w:rsidRPr="00492B48">
        <w:rPr>
          <w:sz w:val="24"/>
          <w:szCs w:val="24"/>
        </w:rPr>
        <w:t>doi</w:t>
      </w:r>
      <w:proofErr w:type="spellEnd"/>
      <w:r w:rsidRPr="00492B48">
        <w:rPr>
          <w:sz w:val="24"/>
          <w:szCs w:val="24"/>
        </w:rPr>
        <w:t xml:space="preserve">: 10.1002/jsfa.13138. </w:t>
      </w:r>
      <w:r w:rsidRPr="00492B48">
        <w:rPr>
          <w:b/>
          <w:bCs/>
          <w:sz w:val="24"/>
          <w:szCs w:val="24"/>
        </w:rPr>
        <w:t>(NAAS Score:10.13, IF:4.1)</w:t>
      </w:r>
      <w:r>
        <w:rPr>
          <w:b/>
          <w:bCs/>
          <w:sz w:val="24"/>
          <w:szCs w:val="24"/>
        </w:rPr>
        <w:t>.</w:t>
      </w:r>
    </w:p>
    <w:p w14:paraId="57DF08A3" w14:textId="77777777" w:rsidR="00E4060F" w:rsidRPr="00AD01DE" w:rsidRDefault="00E4060F" w:rsidP="00E4060F">
      <w:pPr>
        <w:pStyle w:val="TableParagraph"/>
        <w:numPr>
          <w:ilvl w:val="0"/>
          <w:numId w:val="9"/>
        </w:numPr>
        <w:spacing w:line="276" w:lineRule="auto"/>
        <w:jc w:val="both"/>
        <w:rPr>
          <w:sz w:val="24"/>
          <w:szCs w:val="24"/>
        </w:rPr>
      </w:pPr>
      <w:r w:rsidRPr="003449C7">
        <w:rPr>
          <w:b/>
          <w:bCs/>
          <w:sz w:val="24"/>
          <w:szCs w:val="24"/>
        </w:rPr>
        <w:t>Giri, N. A</w:t>
      </w:r>
      <w:r w:rsidRPr="003449C7">
        <w:rPr>
          <w:sz w:val="24"/>
          <w:szCs w:val="24"/>
        </w:rPr>
        <w:t xml:space="preserve">., Gaikwad, N. N., </w:t>
      </w:r>
      <w:proofErr w:type="spellStart"/>
      <w:r w:rsidRPr="003449C7">
        <w:rPr>
          <w:sz w:val="24"/>
          <w:szCs w:val="24"/>
        </w:rPr>
        <w:t>Raigond</w:t>
      </w:r>
      <w:proofErr w:type="spellEnd"/>
      <w:r w:rsidRPr="003449C7">
        <w:rPr>
          <w:sz w:val="24"/>
          <w:szCs w:val="24"/>
        </w:rPr>
        <w:t xml:space="preserve">, P., </w:t>
      </w:r>
      <w:proofErr w:type="spellStart"/>
      <w:r w:rsidRPr="003449C7">
        <w:rPr>
          <w:sz w:val="24"/>
          <w:szCs w:val="24"/>
        </w:rPr>
        <w:t>Damale</w:t>
      </w:r>
      <w:proofErr w:type="spellEnd"/>
      <w:r w:rsidRPr="003449C7">
        <w:rPr>
          <w:sz w:val="24"/>
          <w:szCs w:val="24"/>
        </w:rPr>
        <w:t>, R., &amp; Marathe, R. A</w:t>
      </w:r>
      <w:r w:rsidRPr="003449C7">
        <w:rPr>
          <w:sz w:val="28"/>
          <w:szCs w:val="28"/>
          <w:lang w:bidi="mr-IN"/>
        </w:rPr>
        <w:t>. (</w:t>
      </w:r>
      <w:r w:rsidRPr="003449C7">
        <w:rPr>
          <w:sz w:val="24"/>
          <w:szCs w:val="24"/>
          <w:lang w:bidi="mr-IN"/>
        </w:rPr>
        <w:t>2023).</w:t>
      </w:r>
      <w:r w:rsidRPr="003449C7">
        <w:rPr>
          <w:sz w:val="24"/>
          <w:szCs w:val="24"/>
        </w:rPr>
        <w:t xml:space="preserve"> Exploring the Potential of Pomegranate Peel Extract as a Natural Food Additive: A Review. Current Nutrition Reports. </w:t>
      </w:r>
      <w:hyperlink r:id="rId7" w:history="1">
        <w:r w:rsidRPr="001B554C">
          <w:rPr>
            <w:rStyle w:val="Hyperlink"/>
            <w:rFonts w:eastAsiaTheme="minorHAnsi"/>
            <w:sz w:val="24"/>
            <w:szCs w:val="24"/>
            <w:lang w:val="en-IN" w:bidi="mr-IN"/>
          </w:rPr>
          <w:t>https://doi.org/10.1007/s13668-023-00466-z. 1-20</w:t>
        </w:r>
      </w:hyperlink>
      <w:r w:rsidRPr="003449C7">
        <w:rPr>
          <w:rFonts w:eastAsiaTheme="minorHAnsi"/>
          <w:sz w:val="24"/>
          <w:szCs w:val="24"/>
          <w:lang w:val="en-IN" w:bidi="mr-IN"/>
        </w:rPr>
        <w:t>.</w:t>
      </w:r>
      <w:r>
        <w:rPr>
          <w:rFonts w:eastAsiaTheme="minorHAnsi"/>
          <w:sz w:val="24"/>
          <w:szCs w:val="24"/>
          <w:lang w:val="en-IN" w:bidi="mr-IN"/>
        </w:rPr>
        <w:t xml:space="preserve"> (</w:t>
      </w:r>
      <w:r w:rsidRPr="00492B48">
        <w:rPr>
          <w:b/>
          <w:bCs/>
          <w:sz w:val="24"/>
          <w:szCs w:val="24"/>
        </w:rPr>
        <w:t>NAAS Score:</w:t>
      </w:r>
      <w:r w:rsidRPr="00E4060F">
        <w:rPr>
          <w:rFonts w:eastAsiaTheme="minorHAnsi"/>
          <w:b/>
          <w:bCs/>
          <w:sz w:val="24"/>
          <w:szCs w:val="24"/>
          <w:lang w:val="en-IN" w:bidi="mr-IN"/>
        </w:rPr>
        <w:t>11.5</w:t>
      </w:r>
      <w:r>
        <w:rPr>
          <w:rFonts w:eastAsiaTheme="minorHAnsi"/>
          <w:sz w:val="24"/>
          <w:szCs w:val="24"/>
          <w:lang w:val="en-IN" w:bidi="mr-IN"/>
        </w:rPr>
        <w:t>)</w:t>
      </w:r>
    </w:p>
    <w:p w14:paraId="225B3905" w14:textId="77777777" w:rsidR="00AD01DE" w:rsidRPr="003449C7" w:rsidRDefault="00AD01DE" w:rsidP="00E4060F">
      <w:pPr>
        <w:pStyle w:val="TableParagraph"/>
        <w:numPr>
          <w:ilvl w:val="0"/>
          <w:numId w:val="9"/>
        </w:numPr>
        <w:spacing w:line="276" w:lineRule="auto"/>
        <w:jc w:val="both"/>
        <w:rPr>
          <w:sz w:val="24"/>
          <w:szCs w:val="24"/>
        </w:rPr>
      </w:pPr>
      <w:r w:rsidRPr="001C6120">
        <w:rPr>
          <w:sz w:val="24"/>
          <w:szCs w:val="24"/>
          <w:lang w:eastAsia="en-IN" w:bidi="mr-IN"/>
        </w:rPr>
        <w:t xml:space="preserve">Gaikwad, N. N., Kadam, A. A., </w:t>
      </w:r>
      <w:r w:rsidRPr="00AD01DE">
        <w:rPr>
          <w:b/>
          <w:bCs/>
          <w:sz w:val="24"/>
          <w:szCs w:val="24"/>
          <w:lang w:eastAsia="en-IN" w:bidi="mr-IN"/>
        </w:rPr>
        <w:t>Giri, N. A.,</w:t>
      </w:r>
      <w:r w:rsidRPr="00AD01DE">
        <w:rPr>
          <w:sz w:val="24"/>
          <w:szCs w:val="24"/>
          <w:lang w:eastAsia="en-IN" w:bidi="mr-IN"/>
        </w:rPr>
        <w:t xml:space="preserve"> </w:t>
      </w:r>
      <w:r w:rsidRPr="001C6120">
        <w:rPr>
          <w:sz w:val="24"/>
          <w:szCs w:val="24"/>
          <w:lang w:eastAsia="en-IN" w:bidi="mr-IN"/>
        </w:rPr>
        <w:t xml:space="preserve">Suryavanshi, S. K., &amp; Marathe, R. A. (2024). Enhancing bioactive compounds retention in pomegranate juice powder through foam mat drying. </w:t>
      </w:r>
      <w:r w:rsidRPr="001C6120">
        <w:rPr>
          <w:i/>
          <w:iCs/>
          <w:sz w:val="24"/>
          <w:szCs w:val="24"/>
          <w:lang w:eastAsia="en-IN" w:bidi="mr-IN"/>
        </w:rPr>
        <w:t>Journal of Food Process Engineering</w:t>
      </w:r>
      <w:r w:rsidRPr="001C6120">
        <w:rPr>
          <w:sz w:val="24"/>
          <w:szCs w:val="24"/>
          <w:lang w:eastAsia="en-IN" w:bidi="mr-IN"/>
        </w:rPr>
        <w:t xml:space="preserve">, </w:t>
      </w:r>
      <w:r w:rsidRPr="001C6120">
        <w:rPr>
          <w:i/>
          <w:iCs/>
          <w:sz w:val="24"/>
          <w:szCs w:val="24"/>
          <w:lang w:eastAsia="en-IN" w:bidi="mr-IN"/>
        </w:rPr>
        <w:t>47</w:t>
      </w:r>
      <w:r w:rsidRPr="001C6120">
        <w:rPr>
          <w:sz w:val="24"/>
          <w:szCs w:val="24"/>
          <w:lang w:eastAsia="en-IN" w:bidi="mr-IN"/>
        </w:rPr>
        <w:t>(8), e14707.</w:t>
      </w:r>
      <w:r w:rsidRPr="005B1FCD">
        <w:rPr>
          <w:b/>
          <w:bCs/>
          <w:sz w:val="24"/>
          <w:szCs w:val="24"/>
          <w:lang w:eastAsia="en-IN" w:bidi="mr-IN"/>
        </w:rPr>
        <w:t xml:space="preserve"> (NAAS Score:</w:t>
      </w:r>
      <w:r>
        <w:rPr>
          <w:b/>
          <w:bCs/>
          <w:sz w:val="24"/>
          <w:szCs w:val="24"/>
          <w:lang w:eastAsia="en-IN" w:bidi="mr-IN"/>
        </w:rPr>
        <w:t>9.0</w:t>
      </w:r>
      <w:r w:rsidRPr="005B1FCD">
        <w:rPr>
          <w:b/>
          <w:bCs/>
          <w:sz w:val="24"/>
          <w:szCs w:val="24"/>
          <w:lang w:eastAsia="en-IN" w:bidi="mr-IN"/>
        </w:rPr>
        <w:t>0, IF:</w:t>
      </w:r>
      <w:r>
        <w:rPr>
          <w:b/>
          <w:bCs/>
          <w:sz w:val="24"/>
          <w:szCs w:val="24"/>
          <w:lang w:eastAsia="en-IN" w:bidi="mr-IN"/>
        </w:rPr>
        <w:t>3</w:t>
      </w:r>
      <w:r w:rsidRPr="005B1FCD">
        <w:rPr>
          <w:b/>
          <w:bCs/>
          <w:sz w:val="24"/>
          <w:szCs w:val="24"/>
          <w:lang w:eastAsia="en-IN" w:bidi="mr-IN"/>
        </w:rPr>
        <w:t>.</w:t>
      </w:r>
      <w:r>
        <w:rPr>
          <w:b/>
          <w:bCs/>
          <w:sz w:val="24"/>
          <w:szCs w:val="24"/>
          <w:lang w:eastAsia="en-IN" w:bidi="mr-IN"/>
        </w:rPr>
        <w:t>0</w:t>
      </w:r>
      <w:r w:rsidRPr="005B1FCD">
        <w:rPr>
          <w:b/>
          <w:bCs/>
          <w:sz w:val="24"/>
          <w:szCs w:val="24"/>
          <w:lang w:eastAsia="en-IN" w:bidi="mr-IN"/>
        </w:rPr>
        <w:t>0)</w:t>
      </w:r>
    </w:p>
    <w:p w14:paraId="20A74C8F" w14:textId="77777777" w:rsidR="00E4060F" w:rsidRPr="003449C7" w:rsidRDefault="00E4060F" w:rsidP="00E4060F">
      <w:pPr>
        <w:pStyle w:val="TableParagraph"/>
        <w:numPr>
          <w:ilvl w:val="0"/>
          <w:numId w:val="9"/>
        </w:numPr>
        <w:spacing w:line="276" w:lineRule="auto"/>
        <w:jc w:val="both"/>
        <w:rPr>
          <w:sz w:val="24"/>
          <w:szCs w:val="24"/>
        </w:rPr>
      </w:pPr>
      <w:r w:rsidRPr="003449C7">
        <w:rPr>
          <w:b/>
          <w:bCs/>
          <w:sz w:val="24"/>
          <w:szCs w:val="24"/>
          <w:lang w:eastAsia="en-IN" w:bidi="mr-IN"/>
        </w:rPr>
        <w:t>Giri, N. A.,</w:t>
      </w:r>
      <w:r w:rsidRPr="003449C7">
        <w:rPr>
          <w:sz w:val="24"/>
          <w:szCs w:val="24"/>
          <w:lang w:eastAsia="en-IN" w:bidi="mr-IN"/>
        </w:rPr>
        <w:t xml:space="preserve"> </w:t>
      </w:r>
      <w:proofErr w:type="spellStart"/>
      <w:r w:rsidRPr="003449C7">
        <w:rPr>
          <w:sz w:val="24"/>
          <w:szCs w:val="24"/>
          <w:lang w:eastAsia="en-IN" w:bidi="mr-IN"/>
        </w:rPr>
        <w:t>Sakhale</w:t>
      </w:r>
      <w:proofErr w:type="spellEnd"/>
      <w:r w:rsidRPr="003449C7">
        <w:rPr>
          <w:sz w:val="24"/>
          <w:szCs w:val="24"/>
          <w:lang w:eastAsia="en-IN" w:bidi="mr-IN"/>
        </w:rPr>
        <w:t xml:space="preserve">, B. K., &amp; Krishnakumar, T. (2022). Nutrient composition, bioactive components, functional, thermal and pasting properties of sweet potato flour‐incorporated protein‐enriched and low glycemic composite flour. </w:t>
      </w:r>
      <w:r w:rsidRPr="003449C7">
        <w:rPr>
          <w:i/>
          <w:iCs/>
          <w:sz w:val="24"/>
          <w:szCs w:val="24"/>
          <w:lang w:eastAsia="en-IN" w:bidi="mr-IN"/>
        </w:rPr>
        <w:t>Journal of Food Processing and Preservation</w:t>
      </w:r>
      <w:r w:rsidRPr="003449C7">
        <w:rPr>
          <w:sz w:val="24"/>
          <w:szCs w:val="24"/>
          <w:lang w:eastAsia="en-IN" w:bidi="mr-IN"/>
        </w:rPr>
        <w:t xml:space="preserve">, </w:t>
      </w:r>
      <w:r w:rsidRPr="003449C7">
        <w:rPr>
          <w:i/>
          <w:iCs/>
          <w:sz w:val="24"/>
          <w:szCs w:val="24"/>
          <w:lang w:eastAsia="en-IN" w:bidi="mr-IN"/>
        </w:rPr>
        <w:t>46</w:t>
      </w:r>
      <w:r w:rsidRPr="003449C7">
        <w:rPr>
          <w:sz w:val="24"/>
          <w:szCs w:val="24"/>
          <w:lang w:eastAsia="en-IN" w:bidi="mr-IN"/>
        </w:rPr>
        <w:t>(2), e16244.</w:t>
      </w:r>
      <w:r>
        <w:rPr>
          <w:sz w:val="24"/>
          <w:szCs w:val="24"/>
          <w:lang w:eastAsia="en-IN" w:bidi="mr-IN"/>
        </w:rPr>
        <w:t xml:space="preserve"> (</w:t>
      </w:r>
      <w:r w:rsidRPr="00492B48">
        <w:rPr>
          <w:b/>
          <w:bCs/>
          <w:sz w:val="24"/>
          <w:szCs w:val="24"/>
        </w:rPr>
        <w:t>NAAS Score:</w:t>
      </w:r>
      <w:r w:rsidRPr="00E4060F">
        <w:rPr>
          <w:b/>
          <w:bCs/>
          <w:sz w:val="24"/>
          <w:szCs w:val="24"/>
          <w:lang w:eastAsia="en-IN" w:bidi="mr-IN"/>
        </w:rPr>
        <w:t>8.61</w:t>
      </w:r>
      <w:r>
        <w:rPr>
          <w:sz w:val="24"/>
          <w:szCs w:val="24"/>
          <w:lang w:eastAsia="en-IN" w:bidi="mr-IN"/>
        </w:rPr>
        <w:t>)</w:t>
      </w:r>
    </w:p>
    <w:p w14:paraId="4D30D853" w14:textId="77777777" w:rsidR="00E4060F" w:rsidRPr="003449C7" w:rsidRDefault="00E4060F" w:rsidP="00E4060F">
      <w:pPr>
        <w:pStyle w:val="TableParagraph"/>
        <w:numPr>
          <w:ilvl w:val="0"/>
          <w:numId w:val="9"/>
        </w:numPr>
        <w:spacing w:line="276" w:lineRule="auto"/>
        <w:jc w:val="both"/>
        <w:rPr>
          <w:sz w:val="24"/>
          <w:szCs w:val="24"/>
        </w:rPr>
      </w:pPr>
      <w:r w:rsidRPr="003449C7">
        <w:rPr>
          <w:b/>
          <w:bCs/>
          <w:sz w:val="24"/>
          <w:szCs w:val="24"/>
          <w:lang w:eastAsia="en-IN" w:bidi="mr-IN"/>
        </w:rPr>
        <w:lastRenderedPageBreak/>
        <w:t>Giri, N. A.,</w:t>
      </w:r>
      <w:r w:rsidRPr="003449C7">
        <w:rPr>
          <w:sz w:val="24"/>
          <w:szCs w:val="24"/>
          <w:lang w:eastAsia="en-IN" w:bidi="mr-IN"/>
        </w:rPr>
        <w:t xml:space="preserve"> &amp; </w:t>
      </w:r>
      <w:proofErr w:type="spellStart"/>
      <w:r w:rsidRPr="003449C7">
        <w:rPr>
          <w:sz w:val="24"/>
          <w:szCs w:val="24"/>
          <w:lang w:eastAsia="en-IN" w:bidi="mr-IN"/>
        </w:rPr>
        <w:t>Sakhale</w:t>
      </w:r>
      <w:proofErr w:type="spellEnd"/>
      <w:r w:rsidRPr="003449C7">
        <w:rPr>
          <w:sz w:val="24"/>
          <w:szCs w:val="24"/>
          <w:lang w:eastAsia="en-IN" w:bidi="mr-IN"/>
        </w:rPr>
        <w:t xml:space="preserve">, B. K. </w:t>
      </w:r>
      <w:r w:rsidRPr="003449C7">
        <w:rPr>
          <w:sz w:val="24"/>
          <w:szCs w:val="24"/>
        </w:rPr>
        <w:t>(2021). Effect of protein enrichment on quality characteristics and glycemic index of gluten free sweet potato (</w:t>
      </w:r>
      <w:r w:rsidRPr="003449C7">
        <w:rPr>
          <w:i/>
          <w:iCs/>
          <w:sz w:val="24"/>
          <w:szCs w:val="24"/>
        </w:rPr>
        <w:t>Ipomoea batatas</w:t>
      </w:r>
      <w:r w:rsidRPr="003449C7">
        <w:rPr>
          <w:sz w:val="24"/>
          <w:szCs w:val="24"/>
        </w:rPr>
        <w:t xml:space="preserve"> L.) spaghetti. </w:t>
      </w:r>
      <w:r w:rsidRPr="003449C7">
        <w:rPr>
          <w:i/>
          <w:iCs/>
          <w:sz w:val="24"/>
          <w:szCs w:val="24"/>
        </w:rPr>
        <w:t xml:space="preserve">Journal of Food Science and Technology.1-10, </w:t>
      </w:r>
      <w:hyperlink r:id="rId8" w:history="1">
        <w:r w:rsidRPr="003449C7">
          <w:rPr>
            <w:rStyle w:val="Hyperlink"/>
            <w:sz w:val="24"/>
            <w:szCs w:val="24"/>
          </w:rPr>
          <w:t>https://doi.org/10.1007/s13197-021-05257-4</w:t>
        </w:r>
      </w:hyperlink>
      <w:r w:rsidRPr="003449C7">
        <w:rPr>
          <w:sz w:val="24"/>
          <w:szCs w:val="24"/>
        </w:rPr>
        <w:t>.</w:t>
      </w:r>
      <w:r>
        <w:rPr>
          <w:sz w:val="24"/>
          <w:szCs w:val="24"/>
        </w:rPr>
        <w:t xml:space="preserve"> (</w:t>
      </w:r>
      <w:r w:rsidRPr="00492B48">
        <w:rPr>
          <w:b/>
          <w:bCs/>
          <w:sz w:val="24"/>
          <w:szCs w:val="24"/>
        </w:rPr>
        <w:t>NAAS Score:</w:t>
      </w:r>
      <w:r w:rsidRPr="00E4060F">
        <w:rPr>
          <w:b/>
          <w:bCs/>
          <w:sz w:val="24"/>
          <w:szCs w:val="24"/>
        </w:rPr>
        <w:t>9.12</w:t>
      </w:r>
      <w:r>
        <w:rPr>
          <w:sz w:val="24"/>
          <w:szCs w:val="24"/>
        </w:rPr>
        <w:t>)</w:t>
      </w:r>
    </w:p>
    <w:p w14:paraId="65E7C1D7" w14:textId="77777777" w:rsidR="00E4060F" w:rsidRPr="00E4060F" w:rsidRDefault="00E4060F" w:rsidP="00E4060F">
      <w:pPr>
        <w:pStyle w:val="TableParagraph"/>
        <w:numPr>
          <w:ilvl w:val="0"/>
          <w:numId w:val="9"/>
        </w:numPr>
        <w:spacing w:line="276" w:lineRule="auto"/>
        <w:jc w:val="both"/>
        <w:rPr>
          <w:b/>
          <w:bCs/>
          <w:sz w:val="24"/>
          <w:szCs w:val="24"/>
        </w:rPr>
      </w:pPr>
      <w:r w:rsidRPr="00E4060F">
        <w:rPr>
          <w:b/>
          <w:bCs/>
          <w:sz w:val="24"/>
          <w:szCs w:val="24"/>
          <w:lang w:eastAsia="en-IN" w:bidi="mr-IN"/>
        </w:rPr>
        <w:t>Giri, N. A.,</w:t>
      </w:r>
      <w:r w:rsidRPr="003449C7">
        <w:rPr>
          <w:sz w:val="24"/>
          <w:szCs w:val="24"/>
          <w:lang w:eastAsia="en-IN" w:bidi="mr-IN"/>
        </w:rPr>
        <w:t xml:space="preserve"> &amp; </w:t>
      </w:r>
      <w:proofErr w:type="spellStart"/>
      <w:r w:rsidRPr="003449C7">
        <w:rPr>
          <w:sz w:val="24"/>
          <w:szCs w:val="24"/>
          <w:lang w:eastAsia="en-IN" w:bidi="mr-IN"/>
        </w:rPr>
        <w:t>Sakhale</w:t>
      </w:r>
      <w:proofErr w:type="spellEnd"/>
      <w:r w:rsidRPr="003449C7">
        <w:rPr>
          <w:sz w:val="24"/>
          <w:szCs w:val="24"/>
          <w:lang w:eastAsia="en-IN" w:bidi="mr-IN"/>
        </w:rPr>
        <w:t xml:space="preserve">, B. K. (2021). Effects of incorporation of orange‐fleshed sweet potato flour on physicochemical, nutritional, functional, microbial, and sensory characteristics of gluten‐free cookies. </w:t>
      </w:r>
      <w:r w:rsidRPr="003449C7">
        <w:rPr>
          <w:i/>
          <w:iCs/>
          <w:sz w:val="24"/>
          <w:szCs w:val="24"/>
          <w:lang w:eastAsia="en-IN" w:bidi="mr-IN"/>
        </w:rPr>
        <w:t>Journal of Food Processing and Preservation</w:t>
      </w:r>
      <w:r w:rsidRPr="003449C7">
        <w:rPr>
          <w:sz w:val="24"/>
          <w:szCs w:val="24"/>
          <w:lang w:eastAsia="en-IN" w:bidi="mr-IN"/>
        </w:rPr>
        <w:t xml:space="preserve">, </w:t>
      </w:r>
      <w:r w:rsidRPr="003449C7">
        <w:rPr>
          <w:i/>
          <w:iCs/>
          <w:sz w:val="24"/>
          <w:szCs w:val="24"/>
          <w:lang w:eastAsia="en-IN" w:bidi="mr-IN"/>
        </w:rPr>
        <w:t>45</w:t>
      </w:r>
      <w:r w:rsidRPr="003449C7">
        <w:rPr>
          <w:sz w:val="24"/>
          <w:szCs w:val="24"/>
          <w:lang w:eastAsia="en-IN" w:bidi="mr-IN"/>
        </w:rPr>
        <w:t>(4), e15324.</w:t>
      </w:r>
      <w:r w:rsidRPr="00160B10">
        <w:rPr>
          <w:sz w:val="24"/>
          <w:szCs w:val="24"/>
          <w:lang w:eastAsia="en-IN" w:bidi="mr-IN"/>
        </w:rPr>
        <w:t xml:space="preserve"> </w:t>
      </w:r>
      <w:r>
        <w:rPr>
          <w:sz w:val="24"/>
          <w:szCs w:val="24"/>
          <w:lang w:eastAsia="en-IN" w:bidi="mr-IN"/>
        </w:rPr>
        <w:t>(</w:t>
      </w:r>
      <w:r w:rsidRPr="00492B48">
        <w:rPr>
          <w:b/>
          <w:bCs/>
          <w:sz w:val="24"/>
          <w:szCs w:val="24"/>
        </w:rPr>
        <w:t>NAAS Score:</w:t>
      </w:r>
      <w:r w:rsidRPr="00E4060F">
        <w:rPr>
          <w:b/>
          <w:bCs/>
          <w:sz w:val="24"/>
          <w:szCs w:val="24"/>
          <w:lang w:eastAsia="en-IN" w:bidi="mr-IN"/>
        </w:rPr>
        <w:t>8.61)</w:t>
      </w:r>
    </w:p>
    <w:p w14:paraId="07043F35" w14:textId="77777777" w:rsidR="00E4060F" w:rsidRPr="003449C7" w:rsidRDefault="00E4060F" w:rsidP="00E4060F">
      <w:pPr>
        <w:pStyle w:val="TableParagraph"/>
        <w:numPr>
          <w:ilvl w:val="0"/>
          <w:numId w:val="9"/>
        </w:numPr>
        <w:spacing w:line="276" w:lineRule="auto"/>
        <w:jc w:val="both"/>
        <w:rPr>
          <w:sz w:val="24"/>
          <w:szCs w:val="24"/>
        </w:rPr>
      </w:pPr>
      <w:r w:rsidRPr="003449C7">
        <w:rPr>
          <w:b/>
          <w:sz w:val="24"/>
        </w:rPr>
        <w:t>Giri, N. A.,</w:t>
      </w:r>
      <w:r w:rsidRPr="003449C7">
        <w:rPr>
          <w:sz w:val="24"/>
        </w:rPr>
        <w:t xml:space="preserve"> &amp; </w:t>
      </w:r>
      <w:proofErr w:type="spellStart"/>
      <w:r w:rsidRPr="003449C7">
        <w:rPr>
          <w:sz w:val="24"/>
        </w:rPr>
        <w:t>Sakhale</w:t>
      </w:r>
      <w:proofErr w:type="spellEnd"/>
      <w:r w:rsidRPr="003449C7">
        <w:rPr>
          <w:sz w:val="24"/>
        </w:rPr>
        <w:t>, B. K. (2019). Optimization of whey protein concentrate and psyllium husk for the development of protein-fiber rich orange fleshed sweet potato (Ipomoea batatas L.) bread by using response surface methodology.</w:t>
      </w:r>
      <w:r w:rsidRPr="003449C7">
        <w:rPr>
          <w:i/>
          <w:iCs/>
          <w:sz w:val="24"/>
        </w:rPr>
        <w:t xml:space="preserve"> Journal of Food Measurement and Characterization</w:t>
      </w:r>
      <w:r w:rsidRPr="003449C7">
        <w:rPr>
          <w:sz w:val="24"/>
        </w:rPr>
        <w:t>, 14 (1), 425-437.</w:t>
      </w:r>
      <w:r>
        <w:rPr>
          <w:sz w:val="24"/>
        </w:rPr>
        <w:t xml:space="preserve"> (</w:t>
      </w:r>
      <w:r w:rsidRPr="00492B48">
        <w:rPr>
          <w:b/>
          <w:bCs/>
          <w:sz w:val="24"/>
          <w:szCs w:val="24"/>
        </w:rPr>
        <w:t>NAAS Score:</w:t>
      </w:r>
      <w:r w:rsidRPr="00E4060F">
        <w:rPr>
          <w:b/>
          <w:bCs/>
          <w:sz w:val="24"/>
        </w:rPr>
        <w:t>9.01</w:t>
      </w:r>
      <w:r>
        <w:rPr>
          <w:sz w:val="24"/>
        </w:rPr>
        <w:t>)</w:t>
      </w:r>
    </w:p>
    <w:p w14:paraId="48F98F86" w14:textId="77777777" w:rsidR="00E4060F" w:rsidRPr="003449C7" w:rsidRDefault="00E4060F" w:rsidP="00E4060F">
      <w:pPr>
        <w:pStyle w:val="TableParagraph"/>
        <w:numPr>
          <w:ilvl w:val="0"/>
          <w:numId w:val="9"/>
        </w:numPr>
        <w:spacing w:line="276" w:lineRule="auto"/>
        <w:jc w:val="both"/>
        <w:rPr>
          <w:sz w:val="24"/>
          <w:szCs w:val="24"/>
        </w:rPr>
      </w:pPr>
      <w:r w:rsidRPr="003449C7">
        <w:rPr>
          <w:b/>
          <w:sz w:val="24"/>
          <w:szCs w:val="24"/>
        </w:rPr>
        <w:t>Giri, N. A.,</w:t>
      </w:r>
      <w:r w:rsidRPr="003449C7">
        <w:rPr>
          <w:sz w:val="24"/>
          <w:szCs w:val="24"/>
        </w:rPr>
        <w:t xml:space="preserve"> </w:t>
      </w:r>
      <w:proofErr w:type="spellStart"/>
      <w:r w:rsidRPr="003449C7">
        <w:rPr>
          <w:sz w:val="24"/>
          <w:szCs w:val="24"/>
        </w:rPr>
        <w:t>Pradeepika</w:t>
      </w:r>
      <w:proofErr w:type="spellEnd"/>
      <w:r w:rsidRPr="003449C7">
        <w:rPr>
          <w:sz w:val="24"/>
          <w:szCs w:val="24"/>
        </w:rPr>
        <w:t xml:space="preserve">, C., &amp; Sajeev, M. S. (2019). Process optimization by response surface methodology and quality attributes of orange fleshed sweet potato (Ipomoea batatas L.) vacuum fried chips. </w:t>
      </w:r>
      <w:r w:rsidRPr="003449C7">
        <w:rPr>
          <w:i/>
          <w:iCs/>
          <w:sz w:val="24"/>
          <w:szCs w:val="24"/>
        </w:rPr>
        <w:t>Journal of Food Measurement and Characterization</w:t>
      </w:r>
      <w:r w:rsidRPr="003449C7">
        <w:rPr>
          <w:sz w:val="24"/>
          <w:szCs w:val="24"/>
        </w:rPr>
        <w:t xml:space="preserve">, </w:t>
      </w:r>
      <w:r w:rsidRPr="003449C7">
        <w:rPr>
          <w:i/>
          <w:iCs/>
          <w:sz w:val="24"/>
          <w:szCs w:val="24"/>
        </w:rPr>
        <w:t>13</w:t>
      </w:r>
      <w:r w:rsidRPr="003449C7">
        <w:rPr>
          <w:sz w:val="24"/>
          <w:szCs w:val="24"/>
        </w:rPr>
        <w:t>(3), 2367-2376.</w:t>
      </w:r>
      <w:r>
        <w:rPr>
          <w:sz w:val="24"/>
          <w:szCs w:val="24"/>
        </w:rPr>
        <w:t xml:space="preserve"> </w:t>
      </w:r>
      <w:r>
        <w:rPr>
          <w:sz w:val="24"/>
        </w:rPr>
        <w:t>(</w:t>
      </w:r>
      <w:r w:rsidRPr="00492B48">
        <w:rPr>
          <w:b/>
          <w:bCs/>
          <w:sz w:val="24"/>
          <w:szCs w:val="24"/>
        </w:rPr>
        <w:t>NAAS Score:</w:t>
      </w:r>
      <w:r w:rsidRPr="00E4060F">
        <w:rPr>
          <w:b/>
          <w:bCs/>
          <w:sz w:val="24"/>
        </w:rPr>
        <w:t>9.01</w:t>
      </w:r>
      <w:r>
        <w:rPr>
          <w:sz w:val="24"/>
        </w:rPr>
        <w:t>)</w:t>
      </w:r>
    </w:p>
    <w:p w14:paraId="2903D528" w14:textId="77777777" w:rsidR="00C94D9E" w:rsidRPr="00AD01DE" w:rsidRDefault="00E4060F" w:rsidP="00AD01DE">
      <w:pPr>
        <w:pStyle w:val="TableParagraph"/>
        <w:numPr>
          <w:ilvl w:val="0"/>
          <w:numId w:val="9"/>
        </w:numPr>
        <w:spacing w:line="276" w:lineRule="auto"/>
        <w:jc w:val="both"/>
        <w:rPr>
          <w:sz w:val="24"/>
          <w:szCs w:val="24"/>
        </w:rPr>
      </w:pPr>
      <w:r w:rsidRPr="003449C7">
        <w:rPr>
          <w:b/>
          <w:bCs/>
          <w:sz w:val="24"/>
          <w:szCs w:val="24"/>
        </w:rPr>
        <w:t>Chintha, P.,</w:t>
      </w:r>
      <w:r w:rsidRPr="003449C7">
        <w:rPr>
          <w:sz w:val="24"/>
          <w:szCs w:val="24"/>
        </w:rPr>
        <w:t xml:space="preserve"> Giri, N., </w:t>
      </w:r>
      <w:proofErr w:type="spellStart"/>
      <w:r w:rsidRPr="003449C7">
        <w:rPr>
          <w:sz w:val="24"/>
          <w:szCs w:val="24"/>
        </w:rPr>
        <w:t>Thulasimani</w:t>
      </w:r>
      <w:proofErr w:type="spellEnd"/>
      <w:r w:rsidRPr="003449C7">
        <w:rPr>
          <w:sz w:val="24"/>
          <w:szCs w:val="24"/>
        </w:rPr>
        <w:t xml:space="preserve">, K., Sajeev, M. S., &amp; Safiya, S. (2022). Development of low‐fat and anthocyanin‐rich purple sweet potato vacuum fried chips. </w:t>
      </w:r>
      <w:r w:rsidRPr="003449C7">
        <w:rPr>
          <w:i/>
          <w:iCs/>
          <w:sz w:val="24"/>
          <w:szCs w:val="24"/>
        </w:rPr>
        <w:t>Journal of Food Science</w:t>
      </w:r>
      <w:r w:rsidRPr="003449C7">
        <w:rPr>
          <w:sz w:val="24"/>
          <w:szCs w:val="24"/>
        </w:rPr>
        <w:t xml:space="preserve">, </w:t>
      </w:r>
      <w:r w:rsidRPr="003449C7">
        <w:rPr>
          <w:i/>
          <w:iCs/>
          <w:sz w:val="24"/>
          <w:szCs w:val="24"/>
        </w:rPr>
        <w:t>87</w:t>
      </w:r>
      <w:r w:rsidRPr="003449C7">
        <w:rPr>
          <w:sz w:val="24"/>
          <w:szCs w:val="24"/>
        </w:rPr>
        <w:t>(7), 2894-2907.</w:t>
      </w:r>
      <w:r w:rsidRPr="003449C7">
        <w:rPr>
          <w:sz w:val="24"/>
          <w:szCs w:val="24"/>
          <w:lang w:bidi="mr-IN"/>
        </w:rPr>
        <w:t xml:space="preserve"> </w:t>
      </w:r>
      <w:r w:rsidRPr="003449C7">
        <w:rPr>
          <w:rFonts w:eastAsiaTheme="minorHAnsi"/>
          <w:sz w:val="24"/>
          <w:szCs w:val="24"/>
          <w:lang w:val="en-IN" w:bidi="mr-IN"/>
        </w:rPr>
        <w:t>DOI: 10.1111/1750-3841.16185</w:t>
      </w:r>
      <w:r w:rsidRPr="003449C7">
        <w:rPr>
          <w:sz w:val="24"/>
          <w:szCs w:val="24"/>
          <w:lang w:bidi="mr-IN"/>
        </w:rPr>
        <w:t>.</w:t>
      </w:r>
      <w:r>
        <w:rPr>
          <w:sz w:val="24"/>
          <w:szCs w:val="24"/>
          <w:lang w:bidi="mr-IN"/>
        </w:rPr>
        <w:t xml:space="preserve"> (</w:t>
      </w:r>
      <w:r w:rsidRPr="00492B48">
        <w:rPr>
          <w:b/>
          <w:bCs/>
          <w:sz w:val="24"/>
          <w:szCs w:val="24"/>
        </w:rPr>
        <w:t>NAAS Score:</w:t>
      </w:r>
      <w:r w:rsidRPr="00E4060F">
        <w:rPr>
          <w:b/>
          <w:bCs/>
          <w:sz w:val="24"/>
          <w:szCs w:val="24"/>
          <w:lang w:bidi="mr-IN"/>
        </w:rPr>
        <w:t>9.69</w:t>
      </w:r>
      <w:r>
        <w:rPr>
          <w:sz w:val="24"/>
          <w:szCs w:val="24"/>
          <w:lang w:bidi="mr-IN"/>
        </w:rPr>
        <w:t>)</w:t>
      </w:r>
    </w:p>
    <w:p w14:paraId="13153255" w14:textId="77777777" w:rsidR="000F1753" w:rsidRDefault="000F1753" w:rsidP="00823E41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2F388F57" w14:textId="77777777" w:rsidR="000F1753" w:rsidRDefault="000F1753" w:rsidP="002C5121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1753">
        <w:rPr>
          <w:rFonts w:ascii="Times New Roman" w:hAnsi="Times New Roman" w:cs="Times New Roman"/>
          <w:b/>
          <w:bCs/>
          <w:sz w:val="24"/>
          <w:szCs w:val="24"/>
        </w:rPr>
        <w:t>Patent / Technologies / Varieties / Methodologies / System etc. (Five only) :</w:t>
      </w:r>
    </w:p>
    <w:p w14:paraId="27DFD9BE" w14:textId="77777777" w:rsidR="00113CE3" w:rsidRPr="00AF179D" w:rsidRDefault="00AD01DE" w:rsidP="00AF179D">
      <w:pPr>
        <w:pStyle w:val="ListParagraph"/>
        <w:numPr>
          <w:ilvl w:val="0"/>
          <w:numId w:val="11"/>
        </w:numPr>
        <w:ind w:firstLine="131"/>
        <w:jc w:val="both"/>
        <w:rPr>
          <w:rFonts w:ascii="Times New Roman" w:hAnsi="Times New Roman" w:cs="Times New Roman"/>
          <w:sz w:val="24"/>
          <w:szCs w:val="24"/>
        </w:rPr>
      </w:pPr>
      <w:r w:rsidRPr="00AF179D">
        <w:rPr>
          <w:rFonts w:ascii="Times New Roman" w:hAnsi="Times New Roman" w:cs="Times New Roman"/>
          <w:sz w:val="24"/>
          <w:szCs w:val="24"/>
        </w:rPr>
        <w:t>Fiber rich muffins fortified with pomegranate peel powder</w:t>
      </w:r>
    </w:p>
    <w:p w14:paraId="51B11F65" w14:textId="77777777" w:rsidR="00AD01DE" w:rsidRPr="00AF179D" w:rsidRDefault="00AD01DE" w:rsidP="00AF179D">
      <w:pPr>
        <w:pStyle w:val="ListParagraph"/>
        <w:numPr>
          <w:ilvl w:val="0"/>
          <w:numId w:val="11"/>
        </w:numPr>
        <w:ind w:firstLine="131"/>
        <w:jc w:val="both"/>
        <w:rPr>
          <w:rFonts w:ascii="Times New Roman" w:hAnsi="Times New Roman" w:cs="Times New Roman"/>
          <w:sz w:val="24"/>
          <w:szCs w:val="24"/>
        </w:rPr>
      </w:pPr>
      <w:r w:rsidRPr="00AF179D">
        <w:rPr>
          <w:rFonts w:ascii="Times New Roman" w:hAnsi="Times New Roman" w:cs="Times New Roman"/>
          <w:sz w:val="24"/>
          <w:szCs w:val="24"/>
        </w:rPr>
        <w:t>Pomegranate peel powder fortified fiber rich cookies</w:t>
      </w:r>
    </w:p>
    <w:p w14:paraId="130E4993" w14:textId="77777777" w:rsidR="00AD01DE" w:rsidRPr="00AF179D" w:rsidRDefault="00AD01DE" w:rsidP="00AF179D">
      <w:pPr>
        <w:pStyle w:val="ListParagraph"/>
        <w:numPr>
          <w:ilvl w:val="0"/>
          <w:numId w:val="11"/>
        </w:numPr>
        <w:ind w:firstLine="131"/>
        <w:jc w:val="both"/>
        <w:rPr>
          <w:rFonts w:ascii="Times New Roman" w:hAnsi="Times New Roman" w:cs="Times New Roman"/>
          <w:sz w:val="24"/>
          <w:szCs w:val="24"/>
        </w:rPr>
      </w:pPr>
      <w:r w:rsidRPr="00AF179D">
        <w:rPr>
          <w:rFonts w:ascii="Times New Roman" w:hAnsi="Times New Roman" w:cs="Times New Roman"/>
          <w:sz w:val="24"/>
          <w:szCs w:val="24"/>
        </w:rPr>
        <w:t>Pomegranate juice based blended fruit drink</w:t>
      </w:r>
    </w:p>
    <w:p w14:paraId="262944C0" w14:textId="20E046D7" w:rsidR="00AD01DE" w:rsidRPr="00AF179D" w:rsidRDefault="00AD01DE" w:rsidP="00AF179D">
      <w:pPr>
        <w:pStyle w:val="ListParagraph"/>
        <w:numPr>
          <w:ilvl w:val="0"/>
          <w:numId w:val="11"/>
        </w:numPr>
        <w:ind w:firstLine="131"/>
        <w:jc w:val="both"/>
        <w:rPr>
          <w:rFonts w:ascii="Times New Roman" w:hAnsi="Times New Roman" w:cs="Times New Roman"/>
          <w:sz w:val="24"/>
          <w:szCs w:val="24"/>
        </w:rPr>
      </w:pPr>
      <w:r w:rsidRPr="00AF179D">
        <w:rPr>
          <w:rFonts w:ascii="Times New Roman" w:hAnsi="Times New Roman" w:cs="Times New Roman"/>
          <w:sz w:val="24"/>
          <w:szCs w:val="24"/>
        </w:rPr>
        <w:t xml:space="preserve">Pomegranate dried arils fortified </w:t>
      </w:r>
      <w:r w:rsidR="00AF179D" w:rsidRPr="00AF179D">
        <w:rPr>
          <w:rFonts w:ascii="Times New Roman" w:hAnsi="Times New Roman" w:cs="Times New Roman"/>
          <w:sz w:val="24"/>
          <w:szCs w:val="24"/>
        </w:rPr>
        <w:t>millet-based</w:t>
      </w:r>
      <w:r w:rsidRPr="00AF179D">
        <w:rPr>
          <w:rFonts w:ascii="Times New Roman" w:hAnsi="Times New Roman" w:cs="Times New Roman"/>
          <w:sz w:val="24"/>
          <w:szCs w:val="24"/>
        </w:rPr>
        <w:t xml:space="preserve"> nutria bars</w:t>
      </w:r>
    </w:p>
    <w:p w14:paraId="183F4402" w14:textId="77777777" w:rsidR="00C94D9E" w:rsidRPr="00AF179D" w:rsidRDefault="00AD01DE" w:rsidP="00AF179D">
      <w:pPr>
        <w:pStyle w:val="ListParagraph"/>
        <w:numPr>
          <w:ilvl w:val="0"/>
          <w:numId w:val="11"/>
        </w:numPr>
        <w:ind w:firstLine="131"/>
        <w:jc w:val="both"/>
        <w:rPr>
          <w:rFonts w:ascii="Times New Roman" w:hAnsi="Times New Roman" w:cs="Times New Roman"/>
          <w:sz w:val="24"/>
          <w:szCs w:val="24"/>
        </w:rPr>
      </w:pPr>
      <w:r w:rsidRPr="00AF179D">
        <w:rPr>
          <w:rFonts w:ascii="Times New Roman" w:hAnsi="Times New Roman" w:cs="Times New Roman"/>
          <w:sz w:val="24"/>
          <w:szCs w:val="24"/>
        </w:rPr>
        <w:t>Low calorie pomegranate fruit drink</w:t>
      </w:r>
    </w:p>
    <w:p w14:paraId="4E20B46D" w14:textId="77777777" w:rsidR="00AD01DE" w:rsidRPr="00AD01DE" w:rsidRDefault="00AD01DE" w:rsidP="00AD01DE">
      <w:pPr>
        <w:pStyle w:val="ListParagraph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7B6A02C" w14:textId="77777777" w:rsidR="007A6A2F" w:rsidRPr="00AD01DE" w:rsidRDefault="000F1753" w:rsidP="00823E41">
      <w:pPr>
        <w:pStyle w:val="ListParagraph"/>
        <w:numPr>
          <w:ilvl w:val="0"/>
          <w:numId w:val="5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13CE3">
        <w:rPr>
          <w:rFonts w:ascii="Times New Roman" w:hAnsi="Times New Roman" w:cs="Times New Roman"/>
          <w:b/>
          <w:bCs/>
          <w:sz w:val="24"/>
          <w:szCs w:val="24"/>
        </w:rPr>
        <w:t>Awards / Recognitions / Fellowship (Five only) :</w:t>
      </w:r>
    </w:p>
    <w:p w14:paraId="142BAB60" w14:textId="77777777" w:rsidR="00302B59" w:rsidRDefault="00302B59" w:rsidP="00302B59">
      <w:pPr>
        <w:pStyle w:val="Default"/>
        <w:numPr>
          <w:ilvl w:val="0"/>
          <w:numId w:val="13"/>
        </w:numPr>
        <w:jc w:val="both"/>
      </w:pPr>
      <w:r>
        <w:t>Honored with appreciation certificate for significant contribution in the Special International Assignment for export of irradiated pomegranate to USA during year 2023 and 2024</w:t>
      </w:r>
      <w:r w:rsidRPr="00A21133">
        <w:t xml:space="preserve"> </w:t>
      </w:r>
      <w:r>
        <w:t>as follows.</w:t>
      </w:r>
    </w:p>
    <w:p w14:paraId="6A5A5139" w14:textId="77777777" w:rsidR="00302B59" w:rsidRPr="00302B59" w:rsidRDefault="00302B59" w:rsidP="00302B59">
      <w:pPr>
        <w:pStyle w:val="Default"/>
        <w:numPr>
          <w:ilvl w:val="0"/>
          <w:numId w:val="14"/>
        </w:numPr>
        <w:jc w:val="both"/>
      </w:pPr>
      <w:r w:rsidRPr="00302B59">
        <w:t>First air consignment of pomegranate fruits to USA.</w:t>
      </w:r>
    </w:p>
    <w:p w14:paraId="25EADF43" w14:textId="77777777" w:rsidR="00302B59" w:rsidRPr="00302B59" w:rsidRDefault="00302B59" w:rsidP="00302B59">
      <w:pPr>
        <w:pStyle w:val="Default"/>
        <w:numPr>
          <w:ilvl w:val="0"/>
          <w:numId w:val="14"/>
        </w:numPr>
        <w:jc w:val="both"/>
      </w:pPr>
      <w:r w:rsidRPr="00302B59">
        <w:t>Development of sea protocol through static trial for export of pomegranate to USA.</w:t>
      </w:r>
    </w:p>
    <w:p w14:paraId="3E83C1DD" w14:textId="77777777" w:rsidR="00302B59" w:rsidRPr="00302B59" w:rsidRDefault="00302B59" w:rsidP="00302B59">
      <w:pPr>
        <w:pStyle w:val="Default"/>
        <w:numPr>
          <w:ilvl w:val="0"/>
          <w:numId w:val="14"/>
        </w:numPr>
        <w:jc w:val="both"/>
      </w:pPr>
      <w:r w:rsidRPr="00302B59">
        <w:t>Detailed study report on static trials of pomegranate for export to USA</w:t>
      </w:r>
    </w:p>
    <w:p w14:paraId="5FB121C9" w14:textId="77777777" w:rsidR="00AD01DE" w:rsidRDefault="00302B59" w:rsidP="00302B59">
      <w:pPr>
        <w:pStyle w:val="ListParagraph"/>
        <w:numPr>
          <w:ilvl w:val="0"/>
          <w:numId w:val="14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02B59">
        <w:rPr>
          <w:rFonts w:ascii="Times New Roman" w:hAnsi="Times New Roman" w:cs="Times New Roman"/>
          <w:sz w:val="24"/>
          <w:szCs w:val="24"/>
        </w:rPr>
        <w:t>First sea shipment of pomegranate export to USA.</w:t>
      </w:r>
    </w:p>
    <w:p w14:paraId="296A0871" w14:textId="77777777" w:rsidR="00302B59" w:rsidRDefault="00302B59" w:rsidP="00302B59">
      <w:pPr>
        <w:pStyle w:val="ListParagraph"/>
        <w:numPr>
          <w:ilvl w:val="0"/>
          <w:numId w:val="13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351E8">
        <w:rPr>
          <w:rFonts w:ascii="Times New Roman" w:hAnsi="Times New Roman" w:cs="Times New Roman"/>
          <w:b/>
          <w:bCs/>
          <w:sz w:val="24"/>
          <w:szCs w:val="24"/>
        </w:rPr>
        <w:t>Best Oral presentation Award</w:t>
      </w:r>
      <w:r>
        <w:rPr>
          <w:rFonts w:ascii="Times New Roman" w:hAnsi="Times New Roman" w:cs="Times New Roman"/>
          <w:sz w:val="24"/>
          <w:szCs w:val="24"/>
        </w:rPr>
        <w:t xml:space="preserve"> for presentation on</w:t>
      </w:r>
      <w:r w:rsidRPr="00302B59">
        <w:rPr>
          <w:rFonts w:ascii="Times New Roman" w:hAnsi="Times New Roman" w:cs="Times New Roman"/>
          <w:sz w:val="24"/>
          <w:szCs w:val="24"/>
        </w:rPr>
        <w:t xml:space="preserve"> “Innovative Use of Pomegranate Processing Waste as a Natural Preservative in Functional Muffins: Enhancing Shelf Life and Nutritional Value” in “International Symposium on Agricultural Engineering Education for Aspiring Youth in Transforming Agriculture” and “Engineering </w:t>
      </w:r>
      <w:r w:rsidRPr="00302B59">
        <w:rPr>
          <w:rFonts w:ascii="Times New Roman" w:hAnsi="Times New Roman" w:cs="Times New Roman"/>
          <w:sz w:val="24"/>
          <w:szCs w:val="24"/>
        </w:rPr>
        <w:lastRenderedPageBreak/>
        <w:t xml:space="preserve">Innovations for Next-gen Digital Agriculture” from 12-14 November, 2024 organized by ISAE at VNMKV, </w:t>
      </w:r>
      <w:proofErr w:type="spellStart"/>
      <w:r w:rsidRPr="00302B59">
        <w:rPr>
          <w:rFonts w:ascii="Times New Roman" w:hAnsi="Times New Roman" w:cs="Times New Roman"/>
          <w:sz w:val="24"/>
          <w:szCs w:val="24"/>
        </w:rPr>
        <w:t>Parbhani</w:t>
      </w:r>
      <w:proofErr w:type="spellEnd"/>
      <w:r w:rsidRPr="00302B59">
        <w:rPr>
          <w:rFonts w:ascii="Times New Roman" w:hAnsi="Times New Roman" w:cs="Times New Roman"/>
          <w:sz w:val="24"/>
          <w:szCs w:val="24"/>
        </w:rPr>
        <w:t>.</w:t>
      </w:r>
    </w:p>
    <w:p w14:paraId="63D2AA85" w14:textId="77777777" w:rsidR="00302B59" w:rsidRPr="009351E8" w:rsidRDefault="009351E8" w:rsidP="00302B59">
      <w:pPr>
        <w:pStyle w:val="ListParagraph"/>
        <w:numPr>
          <w:ilvl w:val="0"/>
          <w:numId w:val="13"/>
        </w:numPr>
        <w:tabs>
          <w:tab w:val="left" w:pos="360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9351E8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9351E8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st</w:t>
      </w:r>
      <w:r w:rsidRPr="009351E8">
        <w:rPr>
          <w:rFonts w:ascii="Times New Roman" w:eastAsia="Times New Roman" w:hAnsi="Times New Roman" w:cs="Times New Roman"/>
          <w:b/>
          <w:sz w:val="24"/>
          <w:szCs w:val="24"/>
        </w:rPr>
        <w:t xml:space="preserve"> position in Best oral presentation award </w:t>
      </w:r>
      <w:r w:rsidRPr="009351E8">
        <w:rPr>
          <w:rFonts w:ascii="Times New Roman" w:eastAsia="Times New Roman" w:hAnsi="Times New Roman" w:cs="Times New Roman"/>
          <w:sz w:val="24"/>
          <w:szCs w:val="24"/>
        </w:rPr>
        <w:t>for presentation on “</w:t>
      </w:r>
      <w:r w:rsidRPr="009351E8">
        <w:rPr>
          <w:rFonts w:ascii="Times New Roman" w:hAnsi="Times New Roman" w:cs="Times New Roman"/>
          <w:bCs/>
          <w:sz w:val="24"/>
          <w:szCs w:val="24"/>
        </w:rPr>
        <w:t>Utilization of pomegranate by-product for oxidative and microbial stability of muffins”.</w:t>
      </w:r>
      <w:r w:rsidRPr="009351E8">
        <w:rPr>
          <w:rFonts w:ascii="Times New Roman" w:hAnsi="Times New Roman" w:cs="Times New Roman"/>
          <w:sz w:val="24"/>
          <w:szCs w:val="24"/>
        </w:rPr>
        <w:t xml:space="preserve"> In “International conference on Advances in Agriculture and Food System towards Sustainable Development Goals (AAFS-2022)” 22-24 August, 2022 at UAS, Bangalore.</w:t>
      </w:r>
    </w:p>
    <w:p w14:paraId="23E4977F" w14:textId="77777777" w:rsidR="009351E8" w:rsidRPr="009351E8" w:rsidRDefault="009351E8" w:rsidP="00302B59">
      <w:pPr>
        <w:pStyle w:val="ListParagraph"/>
        <w:numPr>
          <w:ilvl w:val="0"/>
          <w:numId w:val="13"/>
        </w:numPr>
        <w:tabs>
          <w:tab w:val="left" w:pos="360"/>
        </w:tabs>
        <w:jc w:val="both"/>
        <w:rPr>
          <w:rFonts w:ascii="Times New Roman" w:hAnsi="Times New Roman" w:cs="Times New Roman"/>
          <w:sz w:val="40"/>
          <w:szCs w:val="40"/>
        </w:rPr>
      </w:pPr>
      <w:r w:rsidRPr="009351E8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9351E8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st</w:t>
      </w:r>
      <w:r w:rsidRPr="009351E8">
        <w:rPr>
          <w:rFonts w:ascii="Times New Roman" w:eastAsia="Times New Roman" w:hAnsi="Times New Roman" w:cs="Times New Roman"/>
          <w:b/>
          <w:sz w:val="24"/>
          <w:szCs w:val="24"/>
        </w:rPr>
        <w:t xml:space="preserve"> position in Best oral presentation award </w:t>
      </w:r>
      <w:r w:rsidRPr="009351E8">
        <w:rPr>
          <w:rFonts w:ascii="Times New Roman" w:eastAsia="Times New Roman" w:hAnsi="Times New Roman" w:cs="Times New Roman"/>
          <w:sz w:val="24"/>
          <w:szCs w:val="24"/>
        </w:rPr>
        <w:t>for presentation on</w:t>
      </w:r>
      <w:r w:rsidRPr="009351E8">
        <w:rPr>
          <w:rFonts w:ascii="Times New Roman" w:hAnsi="Times New Roman" w:cs="Times New Roman"/>
          <w:sz w:val="24"/>
          <w:szCs w:val="24"/>
        </w:rPr>
        <w:t xml:space="preserve"> </w:t>
      </w:r>
      <w:r w:rsidRPr="009351E8">
        <w:rPr>
          <w:rFonts w:ascii="Times New Roman" w:hAnsi="Times New Roman" w:cs="Times New Roman"/>
          <w:bCs/>
          <w:sz w:val="24"/>
          <w:szCs w:val="24"/>
        </w:rPr>
        <w:t>“Physico-Chemical Properties of Pomegranate Peel Powder and Its Utilization as Natural Preservative in Muffins”. In “</w:t>
      </w:r>
      <w:r w:rsidRPr="009351E8">
        <w:rPr>
          <w:rFonts w:ascii="Times New Roman" w:hAnsi="Times New Roman" w:cs="Times New Roman"/>
          <w:sz w:val="24"/>
          <w:szCs w:val="24"/>
        </w:rPr>
        <w:t>7</w:t>
      </w:r>
      <w:r w:rsidRPr="009351E8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9351E8">
        <w:rPr>
          <w:rFonts w:ascii="Times New Roman" w:hAnsi="Times New Roman" w:cs="Times New Roman"/>
          <w:sz w:val="24"/>
          <w:szCs w:val="24"/>
        </w:rPr>
        <w:t xml:space="preserve"> International Conference on Opportunities and Challenges in Agriculture, Environmental &amp; Biosciences for Global Development (OCAEBGD-2022)” 29-31 October, 2022 at Don Bosco College of Agriculture, Old Goa.</w:t>
      </w:r>
    </w:p>
    <w:p w14:paraId="13949B30" w14:textId="77777777" w:rsidR="009351E8" w:rsidRPr="00E72B65" w:rsidRDefault="009351E8" w:rsidP="009351E8">
      <w:pPr>
        <w:pStyle w:val="ListParagraph"/>
        <w:numPr>
          <w:ilvl w:val="0"/>
          <w:numId w:val="13"/>
        </w:numPr>
        <w:spacing w:before="240" w:after="0"/>
        <w:jc w:val="both"/>
        <w:rPr>
          <w:rFonts w:ascii="Times New Roman" w:eastAsia="Batang" w:hAnsi="Times New Roman"/>
          <w:iCs/>
          <w:sz w:val="24"/>
          <w:szCs w:val="24"/>
          <w:u w:val="single"/>
        </w:rPr>
      </w:pPr>
      <w:r w:rsidRPr="00762BC0">
        <w:rPr>
          <w:rFonts w:ascii="Times New Roman" w:hAnsi="Times New Roman"/>
          <w:b/>
          <w:bCs/>
          <w:sz w:val="24"/>
          <w:szCs w:val="24"/>
        </w:rPr>
        <w:t>“Best oral presentation award”</w:t>
      </w:r>
      <w:r>
        <w:rPr>
          <w:rFonts w:ascii="Times New Roman" w:hAnsi="Times New Roman"/>
          <w:sz w:val="24"/>
          <w:szCs w:val="24"/>
        </w:rPr>
        <w:t xml:space="preserve"> for presentation on “</w:t>
      </w:r>
      <w:r w:rsidRPr="00957DCC">
        <w:rPr>
          <w:rFonts w:ascii="Times New Roman" w:hAnsi="Times New Roman"/>
          <w:sz w:val="24"/>
          <w:szCs w:val="24"/>
        </w:rPr>
        <w:t>Physical, nutritional, sensorial properties and bioactive compounds of low fat sweet potato (</w:t>
      </w:r>
      <w:r w:rsidRPr="00957DCC">
        <w:rPr>
          <w:rFonts w:ascii="Times New Roman" w:hAnsi="Times New Roman"/>
          <w:i/>
          <w:iCs/>
          <w:sz w:val="24"/>
          <w:szCs w:val="24"/>
        </w:rPr>
        <w:t>Ipomoea batatas</w:t>
      </w:r>
      <w:r w:rsidRPr="00957DCC">
        <w:rPr>
          <w:rFonts w:ascii="Times New Roman" w:hAnsi="Times New Roman"/>
          <w:sz w:val="24"/>
          <w:szCs w:val="24"/>
        </w:rPr>
        <w:t xml:space="preserve"> L.) based gluten-free cookies using maltodextrin as a fat replacer</w:t>
      </w:r>
      <w:r>
        <w:rPr>
          <w:rFonts w:ascii="Times New Roman" w:hAnsi="Times New Roman"/>
          <w:sz w:val="24"/>
          <w:szCs w:val="24"/>
        </w:rPr>
        <w:t>” in</w:t>
      </w:r>
      <w:r w:rsidRPr="00957DCC">
        <w:rPr>
          <w:rFonts w:ascii="Times New Roman" w:hAnsi="Times New Roman"/>
          <w:sz w:val="24"/>
          <w:szCs w:val="24"/>
        </w:rPr>
        <w:t xml:space="preserve"> International e-Conference on Postharvest disease management and value addition of horticultural crops during 18-20August 2021 organized ICAR-IARI, New Delhi.</w:t>
      </w:r>
    </w:p>
    <w:p w14:paraId="47122ED1" w14:textId="77777777" w:rsidR="009351E8" w:rsidRPr="009351E8" w:rsidRDefault="009351E8" w:rsidP="009351E8">
      <w:pPr>
        <w:pStyle w:val="ListParagraph"/>
        <w:tabs>
          <w:tab w:val="left" w:pos="360"/>
        </w:tabs>
        <w:ind w:left="928"/>
        <w:jc w:val="both"/>
        <w:rPr>
          <w:rFonts w:ascii="Times New Roman" w:hAnsi="Times New Roman" w:cs="Times New Roman"/>
          <w:sz w:val="40"/>
          <w:szCs w:val="40"/>
        </w:rPr>
      </w:pPr>
    </w:p>
    <w:sectPr w:rsidR="009351E8" w:rsidRPr="009351E8" w:rsidSect="00AF179D">
      <w:pgSz w:w="12240" w:h="15840"/>
      <w:pgMar w:top="1135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34A6F"/>
    <w:multiLevelType w:val="hybridMultilevel"/>
    <w:tmpl w:val="91BE9CC0"/>
    <w:lvl w:ilvl="0" w:tplc="2CD2E91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4700F9"/>
    <w:multiLevelType w:val="hybridMultilevel"/>
    <w:tmpl w:val="72F476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585C97"/>
    <w:multiLevelType w:val="hybridMultilevel"/>
    <w:tmpl w:val="AE1846CE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7B94CAA"/>
    <w:multiLevelType w:val="hybridMultilevel"/>
    <w:tmpl w:val="6A407544"/>
    <w:lvl w:ilvl="0" w:tplc="5576F71E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  <w:sz w:val="24"/>
        <w:szCs w:val="2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1916AC"/>
    <w:multiLevelType w:val="hybridMultilevel"/>
    <w:tmpl w:val="E24AE14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5E5FAC"/>
    <w:multiLevelType w:val="hybridMultilevel"/>
    <w:tmpl w:val="20DCFB1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2884290"/>
    <w:multiLevelType w:val="hybridMultilevel"/>
    <w:tmpl w:val="8AFA20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CC56FC"/>
    <w:multiLevelType w:val="hybridMultilevel"/>
    <w:tmpl w:val="7F72BD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B003C3"/>
    <w:multiLevelType w:val="hybridMultilevel"/>
    <w:tmpl w:val="FB2C7C0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0F5D17"/>
    <w:multiLevelType w:val="hybridMultilevel"/>
    <w:tmpl w:val="970659E0"/>
    <w:lvl w:ilvl="0" w:tplc="D5A6D1C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AB235A"/>
    <w:multiLevelType w:val="hybridMultilevel"/>
    <w:tmpl w:val="B32076B2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1" w15:restartNumberingAfterBreak="0">
    <w:nsid w:val="642525C2"/>
    <w:multiLevelType w:val="hybridMultilevel"/>
    <w:tmpl w:val="64B03E3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42E7E9C"/>
    <w:multiLevelType w:val="hybridMultilevel"/>
    <w:tmpl w:val="E61AF2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377748"/>
    <w:multiLevelType w:val="hybridMultilevel"/>
    <w:tmpl w:val="D38C2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6647D2"/>
    <w:multiLevelType w:val="hybridMultilevel"/>
    <w:tmpl w:val="0D225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0684110">
    <w:abstractNumId w:val="1"/>
  </w:num>
  <w:num w:numId="2" w16cid:durableId="159397189">
    <w:abstractNumId w:val="10"/>
  </w:num>
  <w:num w:numId="3" w16cid:durableId="1593583804">
    <w:abstractNumId w:val="6"/>
  </w:num>
  <w:num w:numId="4" w16cid:durableId="661468718">
    <w:abstractNumId w:val="14"/>
  </w:num>
  <w:num w:numId="5" w16cid:durableId="1648825373">
    <w:abstractNumId w:val="0"/>
  </w:num>
  <w:num w:numId="6" w16cid:durableId="1544824477">
    <w:abstractNumId w:val="7"/>
  </w:num>
  <w:num w:numId="7" w16cid:durableId="345133117">
    <w:abstractNumId w:val="13"/>
  </w:num>
  <w:num w:numId="8" w16cid:durableId="1654260658">
    <w:abstractNumId w:val="9"/>
  </w:num>
  <w:num w:numId="9" w16cid:durableId="1057431261">
    <w:abstractNumId w:val="4"/>
  </w:num>
  <w:num w:numId="10" w16cid:durableId="1994404880">
    <w:abstractNumId w:val="11"/>
  </w:num>
  <w:num w:numId="11" w16cid:durableId="524363291">
    <w:abstractNumId w:val="8"/>
  </w:num>
  <w:num w:numId="12" w16cid:durableId="1063064709">
    <w:abstractNumId w:val="5"/>
  </w:num>
  <w:num w:numId="13" w16cid:durableId="1929463995">
    <w:abstractNumId w:val="3"/>
  </w:num>
  <w:num w:numId="14" w16cid:durableId="208807060">
    <w:abstractNumId w:val="2"/>
  </w:num>
  <w:num w:numId="15" w16cid:durableId="73289126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25B1"/>
    <w:rsid w:val="0001468E"/>
    <w:rsid w:val="000F1753"/>
    <w:rsid w:val="00113CE3"/>
    <w:rsid w:val="0024229D"/>
    <w:rsid w:val="002C5121"/>
    <w:rsid w:val="00302B59"/>
    <w:rsid w:val="00461E13"/>
    <w:rsid w:val="005C3217"/>
    <w:rsid w:val="006100F0"/>
    <w:rsid w:val="00673D2C"/>
    <w:rsid w:val="006740DF"/>
    <w:rsid w:val="006B4789"/>
    <w:rsid w:val="006E606A"/>
    <w:rsid w:val="007401F8"/>
    <w:rsid w:val="00746B11"/>
    <w:rsid w:val="007A264E"/>
    <w:rsid w:val="007A6A2F"/>
    <w:rsid w:val="00823E41"/>
    <w:rsid w:val="008D29E5"/>
    <w:rsid w:val="009351E8"/>
    <w:rsid w:val="009879E0"/>
    <w:rsid w:val="00A125B1"/>
    <w:rsid w:val="00A907D9"/>
    <w:rsid w:val="00AD01DE"/>
    <w:rsid w:val="00AF179D"/>
    <w:rsid w:val="00B311B6"/>
    <w:rsid w:val="00B334E0"/>
    <w:rsid w:val="00C82594"/>
    <w:rsid w:val="00C94D9E"/>
    <w:rsid w:val="00DE5007"/>
    <w:rsid w:val="00E4060F"/>
    <w:rsid w:val="00F33CA7"/>
    <w:rsid w:val="00F35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24FF8"/>
  <w15:docId w15:val="{1EB42244-1F08-498E-9BAF-0F258ED0A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1E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Citation List,List Paragraph1,TFYP bullets,1.1.1_List Paragraph,List_Paragraph,Multilevel para_II,Colorful List - Accent 1 Char,1.1.1_List Paragraph Char,List_Paragraph Char,Multilevel para_II Char,List Paragraph Char Char Char Char"/>
    <w:basedOn w:val="Normal"/>
    <w:link w:val="ListParagraphChar"/>
    <w:uiPriority w:val="34"/>
    <w:qFormat/>
    <w:rsid w:val="00461E1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0F17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F1753"/>
    <w:rPr>
      <w:b/>
      <w:bCs/>
    </w:rPr>
  </w:style>
  <w:style w:type="paragraph" w:customStyle="1" w:styleId="TableParagraph">
    <w:name w:val="Table Paragraph"/>
    <w:basedOn w:val="Normal"/>
    <w:uiPriority w:val="1"/>
    <w:qFormat/>
    <w:rsid w:val="00E4060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E4060F"/>
    <w:rPr>
      <w:color w:val="0000FF" w:themeColor="hyperlink"/>
      <w:u w:val="single"/>
    </w:rPr>
  </w:style>
  <w:style w:type="paragraph" w:customStyle="1" w:styleId="Default">
    <w:name w:val="Default"/>
    <w:rsid w:val="00302B5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bidi="ar-SA"/>
    </w:rPr>
  </w:style>
  <w:style w:type="character" w:customStyle="1" w:styleId="ListParagraphChar">
    <w:name w:val="List Paragraph Char"/>
    <w:aliases w:val="Citation List Char,List Paragraph1 Char,TFYP bullets Char,1.1.1_List Paragraph Char1,List_Paragraph Char1,Multilevel para_II Char1,Colorful List - Accent 1 Char Char,1.1.1_List Paragraph Char Char,List_Paragraph Char Char"/>
    <w:link w:val="ListParagraph"/>
    <w:uiPriority w:val="34"/>
    <w:qFormat/>
    <w:rsid w:val="009351E8"/>
  </w:style>
  <w:style w:type="paragraph" w:styleId="BalloonText">
    <w:name w:val="Balloon Text"/>
    <w:basedOn w:val="Normal"/>
    <w:link w:val="BalloonTextChar"/>
    <w:uiPriority w:val="99"/>
    <w:semiHidden/>
    <w:unhideWhenUsed/>
    <w:rsid w:val="00B334E0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34E0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36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4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07/s13197-021-05257-4" TargetMode="External"/><Relationship Id="rId3" Type="http://schemas.openxmlformats.org/officeDocument/2006/relationships/styles" Target="styles.xml"/><Relationship Id="rId7" Type="http://schemas.openxmlformats.org/officeDocument/2006/relationships/hyperlink" Target="https://doi.org/10.1007/s13668-023-00466-z.%201-2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88F1F1-1B6C-4589-ACCA-AE4BC566F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882</Words>
  <Characters>5031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DineshBabu</dc:creator>
  <cp:lastModifiedBy>Shilpa Parashuram</cp:lastModifiedBy>
  <cp:revision>8</cp:revision>
  <cp:lastPrinted>2021-12-17T05:25:00Z</cp:lastPrinted>
  <dcterms:created xsi:type="dcterms:W3CDTF">2025-10-11T03:26:00Z</dcterms:created>
  <dcterms:modified xsi:type="dcterms:W3CDTF">2025-10-11T14:32:00Z</dcterms:modified>
</cp:coreProperties>
</file>