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40DF" w:rsidRPr="006B4789" w:rsidRDefault="006740DF" w:rsidP="00823E41">
      <w:pPr>
        <w:jc w:val="center"/>
        <w:rPr>
          <w:rFonts w:ascii="Times New Roman" w:hAnsi="Times New Roman" w:cs="Times New Roman"/>
          <w:b/>
          <w:bCs/>
          <w:i/>
          <w:iCs/>
          <w:sz w:val="32"/>
          <w:szCs w:val="32"/>
        </w:rPr>
      </w:pPr>
    </w:p>
    <w:p w:rsidR="00673D2C" w:rsidRPr="00C82594" w:rsidRDefault="00461E13" w:rsidP="00823E41">
      <w:pPr>
        <w:jc w:val="center"/>
        <w:rPr>
          <w:rFonts w:ascii="Times New Roman" w:hAnsi="Times New Roman" w:cs="Times New Roman"/>
          <w:b/>
          <w:bCs/>
          <w:sz w:val="40"/>
          <w:szCs w:val="40"/>
        </w:rPr>
      </w:pPr>
      <w:r w:rsidRPr="00C82594">
        <w:rPr>
          <w:rFonts w:ascii="Times New Roman" w:hAnsi="Times New Roman" w:cs="Times New Roman"/>
          <w:b/>
          <w:bCs/>
          <w:sz w:val="40"/>
          <w:szCs w:val="40"/>
        </w:rPr>
        <w:t>Proforma</w:t>
      </w:r>
    </w:p>
    <w:p w:rsidR="002C5121" w:rsidRDefault="002C5121" w:rsidP="00823E41">
      <w:pPr>
        <w:jc w:val="center"/>
        <w:rPr>
          <w:rFonts w:ascii="Times New Roman" w:hAnsi="Times New Roman" w:cs="Times New Roman"/>
          <w:b/>
          <w:bCs/>
          <w:sz w:val="32"/>
          <w:szCs w:val="32"/>
        </w:rPr>
      </w:pPr>
      <w:r>
        <w:rPr>
          <w:noProof/>
          <w:sz w:val="32"/>
          <w:szCs w:val="32"/>
          <w:lang w:val="en-IN" w:eastAsia="en-IN" w:bidi="mr-IN"/>
        </w:rPr>
        <mc:AlternateContent>
          <mc:Choice Requires="wps">
            <w:drawing>
              <wp:anchor distT="0" distB="0" distL="114300" distR="114300" simplePos="0" relativeHeight="251659264" behindDoc="0" locked="0" layoutInCell="1" allowOverlap="1" wp14:anchorId="1420DDF2" wp14:editId="4BEF5C0A">
                <wp:simplePos x="0" y="0"/>
                <wp:positionH relativeFrom="column">
                  <wp:posOffset>4727275</wp:posOffset>
                </wp:positionH>
                <wp:positionV relativeFrom="paragraph">
                  <wp:posOffset>38627</wp:posOffset>
                </wp:positionV>
                <wp:extent cx="1224712" cy="1509623"/>
                <wp:effectExtent l="0" t="0" r="13970" b="14605"/>
                <wp:wrapNone/>
                <wp:docPr id="5" name="Text Box 5"/>
                <wp:cNvGraphicFramePr/>
                <a:graphic xmlns:a="http://schemas.openxmlformats.org/drawingml/2006/main">
                  <a:graphicData uri="http://schemas.microsoft.com/office/word/2010/wordprocessingShape">
                    <wps:wsp>
                      <wps:cNvSpPr txBox="1"/>
                      <wps:spPr>
                        <a:xfrm>
                          <a:off x="0" y="0"/>
                          <a:ext cx="1224712" cy="150962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F1753" w:rsidRDefault="007B67CA" w:rsidP="0024229D">
                            <w:pPr>
                              <w:ind w:right="-377"/>
                            </w:pPr>
                            <w:r w:rsidRPr="007B67CA">
                              <w:rPr>
                                <w:noProof/>
                                <w:lang w:val="en-IN" w:eastAsia="en-IN" w:bidi="mr-IN"/>
                              </w:rPr>
                              <w:drawing>
                                <wp:inline distT="0" distB="0" distL="0" distR="0">
                                  <wp:extent cx="1035050" cy="1330779"/>
                                  <wp:effectExtent l="0" t="0" r="0" b="3175"/>
                                  <wp:docPr id="1" name="Picture 1" descr="D:\Isreael Training_2022\Recieved from GIMI, Israel\Chandrakant Photos\3.5 x 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sreael Training_2022\Recieved from GIMI, Israel\Chandrakant Photos\3.5 x 4.5.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35050" cy="133077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20DDF2" id="_x0000_t202" coordsize="21600,21600" o:spt="202" path="m,l,21600r21600,l21600,xe">
                <v:stroke joinstyle="miter"/>
                <v:path gradientshapeok="t" o:connecttype="rect"/>
              </v:shapetype>
              <v:shape id="Text Box 5" o:spid="_x0000_s1026" type="#_x0000_t202" style="position:absolute;left:0;text-align:left;margin-left:372.25pt;margin-top:3.05pt;width:96.45pt;height:118.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" fillcolor="white [3201]" strokeweight=".5pt">
                <v:textbox>
                  <w:txbxContent>
                    <w:p w:rsidR="000F1753" w:rsidRDefault="007B67CA" w:rsidP="0024229D">
                      <w:pPr>
                        <w:ind w:right="-377"/>
                      </w:pPr>
                      <w:r w:rsidRPr="007B67CA">
                        <w:rPr>
                          <w:noProof/>
                          <w:lang w:val="en-IN" w:eastAsia="en-IN" w:bidi="mr-IN"/>
                        </w:rPr>
                        <w:drawing>
                          <wp:inline distT="0" distB="0" distL="0" distR="0">
                            <wp:extent cx="1035050" cy="1330779"/>
                            <wp:effectExtent l="0" t="0" r="0" b="3175"/>
                            <wp:docPr id="1" name="Picture 1" descr="D:\Isreael Training_2022\Recieved from GIMI, Israel\Chandrakant Photos\3.5 x 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sreael Training_2022\Recieved from GIMI, Israel\Chandrakant Photos\3.5 x 4.5.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35050" cy="1330779"/>
                                    </a:xfrm>
                                    <a:prstGeom prst="rect">
                                      <a:avLst/>
                                    </a:prstGeom>
                                    <a:noFill/>
                                    <a:ln>
                                      <a:noFill/>
                                    </a:ln>
                                  </pic:spPr>
                                </pic:pic>
                              </a:graphicData>
                            </a:graphic>
                          </wp:inline>
                        </w:drawing>
                      </w:r>
                    </w:p>
                  </w:txbxContent>
                </v:textbox>
              </v:shape>
            </w:pict>
          </mc:Fallback>
        </mc:AlternateContent>
      </w:r>
    </w:p>
    <w:p w:rsidR="000F1753" w:rsidRPr="002C5121" w:rsidRDefault="000C5DCE" w:rsidP="002C5121">
      <w:pPr>
        <w:pStyle w:val="ListParagraph"/>
        <w:numPr>
          <w:ilvl w:val="0"/>
          <w:numId w:val="5"/>
        </w:numPr>
        <w:rPr>
          <w:rFonts w:ascii="Times New Roman" w:hAnsi="Times New Roman" w:cs="Times New Roman"/>
          <w:b/>
          <w:bCs/>
          <w:sz w:val="32"/>
          <w:szCs w:val="32"/>
        </w:rPr>
      </w:pPr>
      <w:r>
        <w:rPr>
          <w:rFonts w:ascii="Times New Roman" w:hAnsi="Times New Roman" w:cs="Times New Roman"/>
          <w:b/>
          <w:bCs/>
          <w:sz w:val="24"/>
          <w:szCs w:val="24"/>
        </w:rPr>
        <w:t>Name</w:t>
      </w:r>
      <w:r>
        <w:rPr>
          <w:rFonts w:ascii="Times New Roman" w:hAnsi="Times New Roman" w:cs="Times New Roman"/>
          <w:b/>
          <w:bCs/>
          <w:sz w:val="24"/>
          <w:szCs w:val="24"/>
        </w:rPr>
        <w:tab/>
      </w:r>
      <w:r>
        <w:rPr>
          <w:rFonts w:ascii="Times New Roman" w:hAnsi="Times New Roman" w:cs="Times New Roman"/>
          <w:b/>
          <w:bCs/>
          <w:sz w:val="24"/>
          <w:szCs w:val="24"/>
        </w:rPr>
        <w:tab/>
      </w:r>
      <w:r w:rsidR="002C5121" w:rsidRPr="002C5121">
        <w:rPr>
          <w:rFonts w:ascii="Times New Roman" w:hAnsi="Times New Roman" w:cs="Times New Roman"/>
          <w:b/>
          <w:bCs/>
          <w:sz w:val="24"/>
          <w:szCs w:val="24"/>
        </w:rPr>
        <w:t>:</w:t>
      </w:r>
      <w:r>
        <w:rPr>
          <w:rFonts w:ascii="Times New Roman" w:hAnsi="Times New Roman" w:cs="Times New Roman"/>
          <w:b/>
          <w:bCs/>
          <w:sz w:val="24"/>
          <w:szCs w:val="24"/>
        </w:rPr>
        <w:t xml:space="preserve"> Awachare Chandrakant Madhav</w:t>
      </w:r>
    </w:p>
    <w:p w:rsidR="002C5121" w:rsidRPr="002C5121" w:rsidRDefault="000C5DCE" w:rsidP="002C5121">
      <w:pPr>
        <w:pStyle w:val="ListParagraph"/>
        <w:numPr>
          <w:ilvl w:val="0"/>
          <w:numId w:val="5"/>
        </w:numPr>
        <w:rPr>
          <w:rFonts w:ascii="Times New Roman" w:hAnsi="Times New Roman" w:cs="Times New Roman"/>
          <w:b/>
          <w:bCs/>
          <w:sz w:val="24"/>
          <w:szCs w:val="24"/>
        </w:rPr>
      </w:pPr>
      <w:r>
        <w:rPr>
          <w:rFonts w:ascii="Times New Roman" w:hAnsi="Times New Roman" w:cs="Times New Roman"/>
          <w:b/>
          <w:bCs/>
          <w:sz w:val="24"/>
          <w:szCs w:val="24"/>
        </w:rPr>
        <w:t>Designation</w:t>
      </w:r>
      <w:r>
        <w:rPr>
          <w:rFonts w:ascii="Times New Roman" w:hAnsi="Times New Roman" w:cs="Times New Roman"/>
          <w:b/>
          <w:bCs/>
          <w:sz w:val="24"/>
          <w:szCs w:val="24"/>
        </w:rPr>
        <w:tab/>
      </w:r>
      <w:r w:rsidR="002C5121" w:rsidRPr="002C5121">
        <w:rPr>
          <w:rFonts w:ascii="Times New Roman" w:hAnsi="Times New Roman" w:cs="Times New Roman"/>
          <w:b/>
          <w:bCs/>
          <w:sz w:val="24"/>
          <w:szCs w:val="24"/>
        </w:rPr>
        <w:t>:</w:t>
      </w:r>
      <w:r>
        <w:rPr>
          <w:rFonts w:ascii="Times New Roman" w:hAnsi="Times New Roman" w:cs="Times New Roman"/>
          <w:b/>
          <w:bCs/>
          <w:sz w:val="24"/>
          <w:szCs w:val="24"/>
        </w:rPr>
        <w:t xml:space="preserve"> </w:t>
      </w:r>
      <w:r w:rsidR="00547338">
        <w:rPr>
          <w:rFonts w:ascii="Times New Roman" w:hAnsi="Times New Roman" w:cs="Times New Roman"/>
          <w:b/>
          <w:bCs/>
          <w:sz w:val="24"/>
          <w:szCs w:val="24"/>
        </w:rPr>
        <w:t>Sr. Scientist (</w:t>
      </w:r>
      <w:r>
        <w:rPr>
          <w:rFonts w:ascii="Times New Roman" w:hAnsi="Times New Roman" w:cs="Times New Roman"/>
          <w:b/>
          <w:bCs/>
          <w:sz w:val="24"/>
          <w:szCs w:val="24"/>
        </w:rPr>
        <w:t>Fruit Science)</w:t>
      </w:r>
    </w:p>
    <w:p w:rsidR="002C5121" w:rsidRPr="002C5121" w:rsidRDefault="000C5DCE" w:rsidP="002C5121">
      <w:pPr>
        <w:pStyle w:val="ListParagraph"/>
        <w:numPr>
          <w:ilvl w:val="0"/>
          <w:numId w:val="5"/>
        </w:numPr>
        <w:rPr>
          <w:rFonts w:ascii="Times New Roman" w:hAnsi="Times New Roman" w:cs="Times New Roman"/>
          <w:b/>
          <w:bCs/>
          <w:sz w:val="24"/>
          <w:szCs w:val="24"/>
        </w:rPr>
      </w:pPr>
      <w:r>
        <w:rPr>
          <w:rFonts w:ascii="Times New Roman" w:hAnsi="Times New Roman" w:cs="Times New Roman"/>
          <w:b/>
          <w:bCs/>
          <w:sz w:val="24"/>
          <w:szCs w:val="24"/>
        </w:rPr>
        <w:t>Email</w:t>
      </w:r>
      <w:r>
        <w:rPr>
          <w:rFonts w:ascii="Times New Roman" w:hAnsi="Times New Roman" w:cs="Times New Roman"/>
          <w:b/>
          <w:bCs/>
          <w:sz w:val="24"/>
          <w:szCs w:val="24"/>
        </w:rPr>
        <w:tab/>
      </w:r>
      <w:r>
        <w:rPr>
          <w:rFonts w:ascii="Times New Roman" w:hAnsi="Times New Roman" w:cs="Times New Roman"/>
          <w:b/>
          <w:bCs/>
          <w:sz w:val="24"/>
          <w:szCs w:val="24"/>
        </w:rPr>
        <w:tab/>
      </w:r>
      <w:r w:rsidR="002C5121" w:rsidRPr="002C5121">
        <w:rPr>
          <w:rFonts w:ascii="Times New Roman" w:hAnsi="Times New Roman" w:cs="Times New Roman"/>
          <w:b/>
          <w:bCs/>
          <w:sz w:val="24"/>
          <w:szCs w:val="24"/>
        </w:rPr>
        <w:t>:</w:t>
      </w:r>
      <w:r>
        <w:rPr>
          <w:rFonts w:ascii="Times New Roman" w:hAnsi="Times New Roman" w:cs="Times New Roman"/>
          <w:b/>
          <w:bCs/>
          <w:sz w:val="24"/>
          <w:szCs w:val="24"/>
        </w:rPr>
        <w:t xml:space="preserve"> Chandrakant.iari@gmail.com</w:t>
      </w:r>
      <w:r w:rsidR="002C5121" w:rsidRPr="002C5121">
        <w:rPr>
          <w:rFonts w:ascii="Times New Roman" w:hAnsi="Times New Roman" w:cs="Times New Roman"/>
          <w:b/>
          <w:bCs/>
          <w:sz w:val="24"/>
          <w:szCs w:val="24"/>
        </w:rPr>
        <w:t xml:space="preserve"> </w:t>
      </w:r>
    </w:p>
    <w:p w:rsidR="002C5121" w:rsidRPr="002C5121" w:rsidRDefault="002C5121" w:rsidP="002C5121">
      <w:pPr>
        <w:pStyle w:val="ListParagraph"/>
        <w:numPr>
          <w:ilvl w:val="0"/>
          <w:numId w:val="5"/>
        </w:numPr>
        <w:rPr>
          <w:rFonts w:ascii="Times New Roman" w:hAnsi="Times New Roman" w:cs="Times New Roman"/>
          <w:b/>
          <w:bCs/>
          <w:sz w:val="24"/>
          <w:szCs w:val="24"/>
        </w:rPr>
      </w:pPr>
      <w:r w:rsidRPr="002C5121">
        <w:rPr>
          <w:rFonts w:ascii="Times New Roman" w:hAnsi="Times New Roman" w:cs="Times New Roman"/>
          <w:b/>
          <w:bCs/>
          <w:sz w:val="24"/>
          <w:szCs w:val="24"/>
        </w:rPr>
        <w:t>Phone Number:</w:t>
      </w:r>
      <w:r w:rsidR="006100F0">
        <w:rPr>
          <w:rFonts w:ascii="Times New Roman" w:hAnsi="Times New Roman" w:cs="Times New Roman"/>
          <w:b/>
          <w:bCs/>
          <w:sz w:val="24"/>
          <w:szCs w:val="24"/>
        </w:rPr>
        <w:t xml:space="preserve">                                 Exten</w:t>
      </w:r>
      <w:r w:rsidR="00DE5007">
        <w:rPr>
          <w:rFonts w:ascii="Times New Roman" w:hAnsi="Times New Roman" w:cs="Times New Roman"/>
          <w:b/>
          <w:bCs/>
          <w:sz w:val="24"/>
          <w:szCs w:val="24"/>
        </w:rPr>
        <w:t>sion</w:t>
      </w:r>
      <w:r w:rsidR="006100F0">
        <w:rPr>
          <w:rFonts w:ascii="Times New Roman" w:hAnsi="Times New Roman" w:cs="Times New Roman"/>
          <w:b/>
          <w:bCs/>
          <w:sz w:val="24"/>
          <w:szCs w:val="24"/>
        </w:rPr>
        <w:t>:</w:t>
      </w:r>
    </w:p>
    <w:p w:rsidR="002C5121" w:rsidRPr="002C5121" w:rsidRDefault="002C5121" w:rsidP="002C5121">
      <w:pPr>
        <w:pStyle w:val="ListParagraph"/>
        <w:numPr>
          <w:ilvl w:val="0"/>
          <w:numId w:val="5"/>
        </w:numPr>
        <w:rPr>
          <w:rFonts w:ascii="Times New Roman" w:hAnsi="Times New Roman" w:cs="Times New Roman"/>
          <w:b/>
          <w:bCs/>
          <w:sz w:val="24"/>
          <w:szCs w:val="24"/>
        </w:rPr>
      </w:pPr>
      <w:r w:rsidRPr="002C5121">
        <w:rPr>
          <w:rFonts w:ascii="Times New Roman" w:hAnsi="Times New Roman" w:cs="Times New Roman"/>
          <w:b/>
          <w:bCs/>
          <w:sz w:val="24"/>
          <w:szCs w:val="24"/>
        </w:rPr>
        <w:t>Academic Qualification:</w:t>
      </w:r>
    </w:p>
    <w:p w:rsidR="002C5121" w:rsidRPr="002C5121" w:rsidRDefault="00547338" w:rsidP="002C5121">
      <w:pPr>
        <w:pStyle w:val="ListParagraph"/>
        <w:numPr>
          <w:ilvl w:val="2"/>
          <w:numId w:val="7"/>
        </w:numPr>
        <w:tabs>
          <w:tab w:val="left" w:pos="1170"/>
        </w:tabs>
        <w:spacing w:after="0"/>
        <w:rPr>
          <w:rFonts w:ascii="Times New Roman" w:hAnsi="Times New Roman" w:cs="Times New Roman"/>
          <w:sz w:val="24"/>
          <w:szCs w:val="24"/>
        </w:rPr>
      </w:pPr>
      <w:r>
        <w:rPr>
          <w:rFonts w:ascii="Times New Roman" w:hAnsi="Times New Roman" w:cs="Times New Roman"/>
          <w:sz w:val="24"/>
          <w:szCs w:val="24"/>
        </w:rPr>
        <w:t xml:space="preserve">Ph.D. (Horticulture) </w:t>
      </w:r>
    </w:p>
    <w:p w:rsidR="002C5121" w:rsidRPr="002C5121" w:rsidRDefault="00547338" w:rsidP="002C5121">
      <w:pPr>
        <w:pStyle w:val="ListParagraph"/>
        <w:numPr>
          <w:ilvl w:val="2"/>
          <w:numId w:val="7"/>
        </w:numPr>
        <w:tabs>
          <w:tab w:val="left" w:pos="1170"/>
        </w:tabs>
        <w:spacing w:after="0"/>
        <w:rPr>
          <w:rFonts w:ascii="Times New Roman" w:hAnsi="Times New Roman" w:cs="Times New Roman"/>
          <w:sz w:val="24"/>
          <w:szCs w:val="24"/>
        </w:rPr>
      </w:pPr>
      <w:r>
        <w:rPr>
          <w:rFonts w:ascii="Times New Roman" w:hAnsi="Times New Roman" w:cs="Times New Roman"/>
          <w:sz w:val="24"/>
          <w:szCs w:val="24"/>
        </w:rPr>
        <w:t xml:space="preserve">M.Sc. </w:t>
      </w:r>
      <w:r>
        <w:rPr>
          <w:rFonts w:ascii="Times New Roman" w:hAnsi="Times New Roman" w:cs="Times New Roman"/>
          <w:sz w:val="24"/>
          <w:szCs w:val="24"/>
        </w:rPr>
        <w:t xml:space="preserve">(Horticulture) </w:t>
      </w:r>
    </w:p>
    <w:p w:rsidR="002C5121" w:rsidRPr="002C5121" w:rsidRDefault="002C5121" w:rsidP="002C5121">
      <w:pPr>
        <w:pStyle w:val="ListParagraph"/>
        <w:numPr>
          <w:ilvl w:val="0"/>
          <w:numId w:val="5"/>
        </w:numPr>
        <w:spacing w:after="0"/>
        <w:rPr>
          <w:rFonts w:ascii="Times New Roman" w:hAnsi="Times New Roman" w:cs="Times New Roman"/>
          <w:b/>
          <w:bCs/>
          <w:sz w:val="24"/>
          <w:szCs w:val="24"/>
        </w:rPr>
      </w:pPr>
      <w:r w:rsidRPr="002C5121">
        <w:rPr>
          <w:rFonts w:ascii="Times New Roman" w:hAnsi="Times New Roman" w:cs="Times New Roman"/>
          <w:b/>
          <w:bCs/>
          <w:sz w:val="24"/>
          <w:szCs w:val="24"/>
        </w:rPr>
        <w:t>Joining date in ICAR (</w:t>
      </w:r>
      <w:proofErr w:type="spellStart"/>
      <w:r w:rsidR="007A264E" w:rsidRPr="002C5121">
        <w:rPr>
          <w:rFonts w:ascii="Times New Roman" w:hAnsi="Times New Roman" w:cs="Times New Roman"/>
          <w:b/>
          <w:bCs/>
          <w:sz w:val="24"/>
          <w:szCs w:val="24"/>
        </w:rPr>
        <w:t>dd</w:t>
      </w:r>
      <w:proofErr w:type="spellEnd"/>
      <w:r w:rsidR="007A264E" w:rsidRPr="002C5121">
        <w:rPr>
          <w:rFonts w:ascii="Times New Roman" w:hAnsi="Times New Roman" w:cs="Times New Roman"/>
          <w:b/>
          <w:bCs/>
          <w:sz w:val="24"/>
          <w:szCs w:val="24"/>
        </w:rPr>
        <w:t>/</w:t>
      </w:r>
      <w:r w:rsidR="007A264E">
        <w:rPr>
          <w:rFonts w:ascii="Times New Roman" w:hAnsi="Times New Roman" w:cs="Times New Roman"/>
          <w:b/>
          <w:bCs/>
          <w:sz w:val="24"/>
          <w:szCs w:val="24"/>
        </w:rPr>
        <w:t>mm</w:t>
      </w:r>
      <w:r w:rsidR="007A264E" w:rsidRPr="002C5121">
        <w:rPr>
          <w:rFonts w:ascii="Times New Roman" w:hAnsi="Times New Roman" w:cs="Times New Roman"/>
          <w:b/>
          <w:bCs/>
          <w:sz w:val="24"/>
          <w:szCs w:val="24"/>
        </w:rPr>
        <w:t xml:space="preserve"> /</w:t>
      </w:r>
      <w:proofErr w:type="spellStart"/>
      <w:r w:rsidR="007A264E" w:rsidRPr="002C5121">
        <w:rPr>
          <w:rFonts w:ascii="Times New Roman" w:hAnsi="Times New Roman" w:cs="Times New Roman"/>
          <w:b/>
          <w:bCs/>
          <w:sz w:val="24"/>
          <w:szCs w:val="24"/>
        </w:rPr>
        <w:t>yy</w:t>
      </w:r>
      <w:r w:rsidRPr="002C5121">
        <w:rPr>
          <w:rFonts w:ascii="Times New Roman" w:hAnsi="Times New Roman" w:cs="Times New Roman"/>
          <w:b/>
          <w:bCs/>
          <w:sz w:val="24"/>
          <w:szCs w:val="24"/>
        </w:rPr>
        <w:t>yy</w:t>
      </w:r>
      <w:proofErr w:type="spellEnd"/>
      <w:r w:rsidRPr="002C5121">
        <w:rPr>
          <w:rFonts w:ascii="Times New Roman" w:hAnsi="Times New Roman" w:cs="Times New Roman"/>
          <w:b/>
          <w:bCs/>
          <w:sz w:val="24"/>
          <w:szCs w:val="24"/>
        </w:rPr>
        <w:t>):</w:t>
      </w:r>
      <w:r w:rsidR="000C5DCE">
        <w:rPr>
          <w:rFonts w:ascii="Times New Roman" w:hAnsi="Times New Roman" w:cs="Times New Roman"/>
          <w:b/>
          <w:bCs/>
          <w:sz w:val="24"/>
          <w:szCs w:val="24"/>
        </w:rPr>
        <w:t xml:space="preserve"> 1</w:t>
      </w:r>
      <w:r w:rsidR="000C5DCE" w:rsidRPr="000C5DCE">
        <w:rPr>
          <w:rFonts w:ascii="Times New Roman" w:hAnsi="Times New Roman" w:cs="Times New Roman"/>
          <w:b/>
          <w:bCs/>
          <w:sz w:val="24"/>
          <w:szCs w:val="24"/>
          <w:vertAlign w:val="superscript"/>
        </w:rPr>
        <w:t>st</w:t>
      </w:r>
      <w:r w:rsidR="000C5DCE">
        <w:rPr>
          <w:rFonts w:ascii="Times New Roman" w:hAnsi="Times New Roman" w:cs="Times New Roman"/>
          <w:b/>
          <w:bCs/>
          <w:sz w:val="24"/>
          <w:szCs w:val="24"/>
        </w:rPr>
        <w:t xml:space="preserve"> January, 2014</w:t>
      </w:r>
    </w:p>
    <w:p w:rsidR="002C5121" w:rsidRDefault="002C5121" w:rsidP="002C5121">
      <w:pPr>
        <w:spacing w:after="0"/>
        <w:rPr>
          <w:rFonts w:ascii="Times New Roman" w:hAnsi="Times New Roman" w:cs="Times New Roman"/>
          <w:b/>
          <w:bCs/>
          <w:sz w:val="24"/>
          <w:szCs w:val="24"/>
        </w:rPr>
      </w:pPr>
    </w:p>
    <w:p w:rsidR="002C5121" w:rsidRPr="002C5121" w:rsidRDefault="00746B11" w:rsidP="002C5121">
      <w:pPr>
        <w:pStyle w:val="ListParagraph"/>
        <w:numPr>
          <w:ilvl w:val="0"/>
          <w:numId w:val="5"/>
        </w:numPr>
        <w:spacing w:after="0"/>
        <w:rPr>
          <w:rFonts w:ascii="Times New Roman" w:hAnsi="Times New Roman" w:cs="Times New Roman"/>
          <w:b/>
          <w:bCs/>
          <w:sz w:val="32"/>
          <w:szCs w:val="32"/>
        </w:rPr>
      </w:pPr>
      <w:r>
        <w:rPr>
          <w:rFonts w:ascii="Times New Roman" w:hAnsi="Times New Roman" w:cs="Times New Roman"/>
          <w:b/>
          <w:bCs/>
          <w:sz w:val="24"/>
          <w:szCs w:val="24"/>
        </w:rPr>
        <w:t xml:space="preserve">Joining </w:t>
      </w:r>
      <w:r w:rsidR="007401F8">
        <w:rPr>
          <w:rFonts w:ascii="Times New Roman" w:hAnsi="Times New Roman" w:cs="Times New Roman"/>
          <w:b/>
          <w:bCs/>
          <w:sz w:val="24"/>
          <w:szCs w:val="24"/>
        </w:rPr>
        <w:t xml:space="preserve">date </w:t>
      </w:r>
      <w:r>
        <w:rPr>
          <w:rFonts w:ascii="Times New Roman" w:hAnsi="Times New Roman" w:cs="Times New Roman"/>
          <w:b/>
          <w:bCs/>
          <w:sz w:val="24"/>
          <w:szCs w:val="24"/>
        </w:rPr>
        <w:t>at ICAR-NRCP, Solapur</w:t>
      </w:r>
      <w:r w:rsidR="002C5121" w:rsidRPr="002C5121">
        <w:rPr>
          <w:rFonts w:ascii="Times New Roman" w:hAnsi="Times New Roman" w:cs="Times New Roman"/>
          <w:b/>
          <w:bCs/>
          <w:sz w:val="24"/>
          <w:szCs w:val="24"/>
        </w:rPr>
        <w:t>:</w:t>
      </w:r>
      <w:r w:rsidR="000C5DCE">
        <w:rPr>
          <w:rFonts w:ascii="Times New Roman" w:hAnsi="Times New Roman" w:cs="Times New Roman"/>
          <w:b/>
          <w:bCs/>
          <w:sz w:val="24"/>
          <w:szCs w:val="24"/>
        </w:rPr>
        <w:t xml:space="preserve"> 4</w:t>
      </w:r>
      <w:r w:rsidR="000C5DCE" w:rsidRPr="000C5DCE">
        <w:rPr>
          <w:rFonts w:ascii="Times New Roman" w:hAnsi="Times New Roman" w:cs="Times New Roman"/>
          <w:b/>
          <w:bCs/>
          <w:sz w:val="24"/>
          <w:szCs w:val="24"/>
          <w:vertAlign w:val="superscript"/>
        </w:rPr>
        <w:t>th</w:t>
      </w:r>
      <w:r w:rsidR="000C5DCE">
        <w:rPr>
          <w:rFonts w:ascii="Times New Roman" w:hAnsi="Times New Roman" w:cs="Times New Roman"/>
          <w:b/>
          <w:bCs/>
          <w:sz w:val="24"/>
          <w:szCs w:val="24"/>
        </w:rPr>
        <w:t xml:space="preserve"> October, 2021</w:t>
      </w:r>
    </w:p>
    <w:p w:rsidR="00823E41" w:rsidRDefault="00823E41" w:rsidP="007A6A2F">
      <w:pPr>
        <w:pStyle w:val="ListParagraph"/>
        <w:ind w:left="450"/>
        <w:rPr>
          <w:rFonts w:ascii="Times New Roman" w:hAnsi="Times New Roman" w:cs="Times New Roman"/>
          <w:sz w:val="24"/>
          <w:szCs w:val="24"/>
        </w:rPr>
      </w:pPr>
    </w:p>
    <w:p w:rsidR="000C5DCE" w:rsidRPr="007B67CA" w:rsidRDefault="00C94D9E" w:rsidP="007B67CA">
      <w:pPr>
        <w:pStyle w:val="ListParagraph"/>
        <w:numPr>
          <w:ilvl w:val="0"/>
          <w:numId w:val="5"/>
        </w:numPr>
        <w:jc w:val="both"/>
        <w:rPr>
          <w:rFonts w:ascii="Times New Roman" w:hAnsi="Times New Roman" w:cs="Times New Roman"/>
          <w:b/>
          <w:bCs/>
          <w:sz w:val="24"/>
          <w:szCs w:val="24"/>
        </w:rPr>
      </w:pPr>
      <w:r>
        <w:rPr>
          <w:rFonts w:ascii="Times New Roman" w:hAnsi="Times New Roman" w:cs="Times New Roman"/>
          <w:b/>
          <w:bCs/>
          <w:sz w:val="24"/>
          <w:szCs w:val="24"/>
        </w:rPr>
        <w:t>Area of Research:</w:t>
      </w:r>
      <w:r w:rsidR="000C5DCE">
        <w:rPr>
          <w:rFonts w:ascii="Times New Roman" w:hAnsi="Times New Roman" w:cs="Times New Roman"/>
          <w:b/>
          <w:bCs/>
          <w:sz w:val="24"/>
          <w:szCs w:val="24"/>
        </w:rPr>
        <w:t xml:space="preserve"> </w:t>
      </w:r>
    </w:p>
    <w:p w:rsidR="00C94D9E" w:rsidRDefault="000C5DCE" w:rsidP="007B67CA">
      <w:pPr>
        <w:pStyle w:val="ListParagraph"/>
        <w:jc w:val="both"/>
        <w:rPr>
          <w:rFonts w:ascii="Trebuchet MS" w:eastAsia="Calibri" w:hAnsi="Trebuchet MS"/>
          <w:b/>
          <w:szCs w:val="22"/>
        </w:rPr>
      </w:pPr>
      <w:r w:rsidRPr="000C5DCE">
        <w:rPr>
          <w:rFonts w:ascii="Trebuchet MS" w:eastAsia="Calibri" w:hAnsi="Trebuchet MS"/>
          <w:b/>
          <w:szCs w:val="22"/>
        </w:rPr>
        <w:t>Development and Refinement of Production technologies of Pomegranate</w:t>
      </w:r>
    </w:p>
    <w:p w:rsidR="007B67CA" w:rsidRPr="007B67CA" w:rsidRDefault="007B67CA" w:rsidP="007B67CA">
      <w:pPr>
        <w:pStyle w:val="ListParagraph"/>
        <w:jc w:val="both"/>
        <w:rPr>
          <w:rFonts w:ascii="Trebuchet MS" w:eastAsia="Calibri" w:hAnsi="Trebuchet MS"/>
          <w:b/>
          <w:szCs w:val="22"/>
        </w:rPr>
      </w:pPr>
    </w:p>
    <w:p w:rsidR="007A6A2F" w:rsidRDefault="00C94D9E" w:rsidP="002C5121">
      <w:pPr>
        <w:pStyle w:val="ListParagraph"/>
        <w:numPr>
          <w:ilvl w:val="0"/>
          <w:numId w:val="5"/>
        </w:numPr>
        <w:jc w:val="both"/>
        <w:rPr>
          <w:rFonts w:ascii="Times New Roman" w:hAnsi="Times New Roman" w:cs="Times New Roman"/>
          <w:b/>
          <w:bCs/>
          <w:sz w:val="24"/>
          <w:szCs w:val="24"/>
        </w:rPr>
      </w:pPr>
      <w:r>
        <w:rPr>
          <w:rFonts w:ascii="Times New Roman" w:hAnsi="Times New Roman" w:cs="Times New Roman"/>
          <w:b/>
          <w:bCs/>
          <w:sz w:val="24"/>
          <w:szCs w:val="24"/>
        </w:rPr>
        <w:t>Publication</w:t>
      </w:r>
      <w:r w:rsidR="007401F8">
        <w:rPr>
          <w:rFonts w:ascii="Times New Roman" w:hAnsi="Times New Roman" w:cs="Times New Roman"/>
          <w:b/>
          <w:bCs/>
          <w:sz w:val="24"/>
          <w:szCs w:val="24"/>
        </w:rPr>
        <w:t>s</w:t>
      </w:r>
      <w:r>
        <w:rPr>
          <w:rFonts w:ascii="Times New Roman" w:hAnsi="Times New Roman" w:cs="Times New Roman"/>
          <w:b/>
          <w:bCs/>
          <w:sz w:val="24"/>
          <w:szCs w:val="24"/>
        </w:rPr>
        <w:t xml:space="preserve"> (Best</w:t>
      </w:r>
      <w:r w:rsidR="00823E41" w:rsidRPr="000F1753">
        <w:rPr>
          <w:rFonts w:ascii="Times New Roman" w:hAnsi="Times New Roman" w:cs="Times New Roman"/>
          <w:b/>
          <w:bCs/>
          <w:sz w:val="24"/>
          <w:szCs w:val="24"/>
        </w:rPr>
        <w:t xml:space="preserve"> 10 having </w:t>
      </w:r>
      <w:r w:rsidR="007401F8">
        <w:rPr>
          <w:rFonts w:ascii="Times New Roman" w:hAnsi="Times New Roman" w:cs="Times New Roman"/>
          <w:b/>
          <w:bCs/>
          <w:sz w:val="24"/>
          <w:szCs w:val="24"/>
        </w:rPr>
        <w:t xml:space="preserve">high </w:t>
      </w:r>
      <w:r w:rsidR="00823E41" w:rsidRPr="000F1753">
        <w:rPr>
          <w:rFonts w:ascii="Times New Roman" w:hAnsi="Times New Roman" w:cs="Times New Roman"/>
          <w:b/>
          <w:bCs/>
          <w:sz w:val="24"/>
          <w:szCs w:val="24"/>
        </w:rPr>
        <w:t>NAAS rating)</w:t>
      </w:r>
    </w:p>
    <w:p w:rsidR="000C5DCE" w:rsidRDefault="000C5DCE" w:rsidP="000C5DCE">
      <w:pPr>
        <w:pStyle w:val="ListParagraph"/>
        <w:jc w:val="both"/>
        <w:rPr>
          <w:rFonts w:ascii="Trebuchet MS" w:hAnsi="Trebuchet MS"/>
          <w:b/>
          <w:color w:val="000000"/>
          <w:szCs w:val="22"/>
        </w:rPr>
      </w:pPr>
    </w:p>
    <w:p w:rsidR="00547338" w:rsidRPr="00547338" w:rsidRDefault="00547338" w:rsidP="007B67CA">
      <w:pPr>
        <w:pStyle w:val="ListParagraph"/>
        <w:numPr>
          <w:ilvl w:val="0"/>
          <w:numId w:val="11"/>
        </w:numPr>
        <w:spacing w:before="120" w:after="120"/>
        <w:ind w:left="1434" w:hanging="357"/>
        <w:jc w:val="both"/>
        <w:rPr>
          <w:rFonts w:ascii="Trebuchet MS" w:hAnsi="Trebuchet MS"/>
          <w:color w:val="000000"/>
          <w:szCs w:val="22"/>
        </w:rPr>
      </w:pPr>
      <w:r w:rsidRPr="00547338">
        <w:rPr>
          <w:rFonts w:ascii="Trebuchet MS" w:hAnsi="Trebuchet MS"/>
          <w:b/>
          <w:color w:val="000000"/>
          <w:szCs w:val="22"/>
        </w:rPr>
        <w:t>Chandrakant Awachare</w:t>
      </w:r>
      <w:r w:rsidRPr="00547338">
        <w:rPr>
          <w:rFonts w:ascii="Trebuchet MS" w:hAnsi="Trebuchet MS"/>
          <w:bCs/>
          <w:color w:val="000000"/>
          <w:szCs w:val="22"/>
        </w:rPr>
        <w:t>, Janhavi Patel, Sebin Sara Solomon, Pinky Raigond, K. Dhinesh Babu, Shilpa P., Sushil Kumar Sarkar, Mahesh Kumar, Manjunath Prasad C.T., R.A. Marathe and N.V. Singh. 2025. Deciphering salt stress response of pomegranate genotypes (</w:t>
      </w:r>
      <w:r w:rsidRPr="00547338">
        <w:rPr>
          <w:rFonts w:ascii="Trebuchet MS" w:hAnsi="Trebuchet MS"/>
          <w:bCs/>
          <w:i/>
          <w:iCs/>
          <w:color w:val="000000"/>
          <w:szCs w:val="22"/>
        </w:rPr>
        <w:t>Punica granatum</w:t>
      </w:r>
      <w:r w:rsidRPr="00547338">
        <w:rPr>
          <w:rFonts w:ascii="Trebuchet MS" w:hAnsi="Trebuchet MS"/>
          <w:bCs/>
          <w:color w:val="000000"/>
          <w:szCs w:val="22"/>
        </w:rPr>
        <w:t xml:space="preserve"> L.)- a comprehensive evaluation. </w:t>
      </w:r>
      <w:r w:rsidRPr="00547338">
        <w:rPr>
          <w:rFonts w:ascii="Trebuchet MS" w:hAnsi="Trebuchet MS"/>
          <w:b/>
          <w:i/>
          <w:iCs/>
          <w:color w:val="000000"/>
          <w:szCs w:val="22"/>
        </w:rPr>
        <w:t>Plant Physiology Reports</w:t>
      </w:r>
      <w:r w:rsidRPr="00547338">
        <w:rPr>
          <w:rFonts w:ascii="Trebuchet MS" w:hAnsi="Trebuchet MS"/>
          <w:bCs/>
          <w:color w:val="000000"/>
          <w:szCs w:val="22"/>
        </w:rPr>
        <w:t>, 30, 246–256 (</w:t>
      </w:r>
      <w:hyperlink r:id="rId7" w:history="1">
        <w:r w:rsidRPr="00B37AC8">
          <w:rPr>
            <w:rStyle w:val="Hyperlink"/>
            <w:rFonts w:ascii="Trebuchet MS" w:hAnsi="Trebuchet MS"/>
            <w:bCs/>
            <w:szCs w:val="22"/>
          </w:rPr>
          <w:t>https://doi.org/10.1007/s40502-025-00858-z</w:t>
        </w:r>
      </w:hyperlink>
      <w:r w:rsidRPr="00547338">
        <w:rPr>
          <w:rFonts w:ascii="Trebuchet MS" w:hAnsi="Trebuchet MS"/>
          <w:bCs/>
          <w:color w:val="000000"/>
          <w:szCs w:val="22"/>
        </w:rPr>
        <w:t>)</w:t>
      </w:r>
      <w:r>
        <w:rPr>
          <w:rFonts w:ascii="Trebuchet MS" w:hAnsi="Trebuchet MS"/>
          <w:bCs/>
          <w:color w:val="000000"/>
          <w:szCs w:val="22"/>
        </w:rPr>
        <w:t>.</w:t>
      </w:r>
    </w:p>
    <w:p w:rsidR="00547338" w:rsidRPr="00547338" w:rsidRDefault="00547338" w:rsidP="00547338">
      <w:pPr>
        <w:pStyle w:val="ListParagraph"/>
        <w:numPr>
          <w:ilvl w:val="0"/>
          <w:numId w:val="11"/>
        </w:numPr>
        <w:spacing w:before="120" w:after="120"/>
        <w:ind w:left="1434" w:hanging="357"/>
        <w:jc w:val="both"/>
        <w:rPr>
          <w:rFonts w:ascii="Trebuchet MS" w:hAnsi="Trebuchet MS"/>
          <w:bCs/>
          <w:color w:val="000000"/>
          <w:szCs w:val="22"/>
        </w:rPr>
      </w:pPr>
      <w:r w:rsidRPr="00547338">
        <w:rPr>
          <w:rFonts w:ascii="Trebuchet MS" w:hAnsi="Trebuchet MS"/>
          <w:bCs/>
          <w:color w:val="000000"/>
          <w:szCs w:val="22"/>
        </w:rPr>
        <w:t xml:space="preserve">Pinky Raigond, N.V. Singh, </w:t>
      </w:r>
      <w:proofErr w:type="spellStart"/>
      <w:r w:rsidRPr="00547338">
        <w:rPr>
          <w:rFonts w:ascii="Trebuchet MS" w:hAnsi="Trebuchet MS"/>
          <w:bCs/>
          <w:color w:val="000000"/>
          <w:szCs w:val="22"/>
        </w:rPr>
        <w:t>Amarja</w:t>
      </w:r>
      <w:proofErr w:type="spellEnd"/>
      <w:r w:rsidRPr="00547338">
        <w:rPr>
          <w:rFonts w:ascii="Trebuchet MS" w:hAnsi="Trebuchet MS"/>
          <w:bCs/>
          <w:color w:val="000000"/>
          <w:szCs w:val="22"/>
        </w:rPr>
        <w:t xml:space="preserve"> K. More, Shilpa Parashuram, Namrata A. Giri, </w:t>
      </w:r>
      <w:r w:rsidRPr="00547338">
        <w:rPr>
          <w:rFonts w:ascii="Trebuchet MS" w:hAnsi="Trebuchet MS"/>
          <w:b/>
          <w:bCs/>
          <w:color w:val="000000"/>
          <w:szCs w:val="22"/>
        </w:rPr>
        <w:t>Chandrakant Awachare</w:t>
      </w:r>
      <w:r w:rsidRPr="00547338">
        <w:rPr>
          <w:rFonts w:ascii="Trebuchet MS" w:hAnsi="Trebuchet MS"/>
          <w:bCs/>
          <w:color w:val="000000"/>
          <w:szCs w:val="22"/>
        </w:rPr>
        <w:t xml:space="preserve">, Roopa Sowjanya, Prakash G. Patil, K. Dhinesh Babu and Rajiv A. Marathe 2024. Impact of PGRs, Polyamines and Potassium to improve pomegranate flowering behaviour, fruit set and fruit quality. </w:t>
      </w:r>
      <w:r w:rsidRPr="00547338">
        <w:rPr>
          <w:rFonts w:ascii="Trebuchet MS" w:hAnsi="Trebuchet MS"/>
          <w:b/>
          <w:bCs/>
          <w:i/>
          <w:iCs/>
          <w:color w:val="000000"/>
          <w:szCs w:val="22"/>
        </w:rPr>
        <w:t>Biocatalysis and Agricultural Biotechnology</w:t>
      </w:r>
      <w:r w:rsidRPr="00547338">
        <w:rPr>
          <w:rFonts w:ascii="Trebuchet MS" w:hAnsi="Trebuchet MS"/>
          <w:bCs/>
          <w:color w:val="000000"/>
          <w:szCs w:val="22"/>
        </w:rPr>
        <w:t xml:space="preserve">, 61(10): 103355. </w:t>
      </w:r>
      <w:hyperlink r:id="rId8" w:history="1">
        <w:r w:rsidRPr="00547338">
          <w:rPr>
            <w:rStyle w:val="Hyperlink"/>
            <w:rFonts w:ascii="Trebuchet MS" w:hAnsi="Trebuchet MS"/>
            <w:bCs/>
            <w:szCs w:val="22"/>
          </w:rPr>
          <w:t>https://doi.org/10.1016/j.bcab.2024.103355</w:t>
        </w:r>
      </w:hyperlink>
      <w:r w:rsidRPr="00547338">
        <w:rPr>
          <w:rFonts w:ascii="Trebuchet MS" w:hAnsi="Trebuchet MS"/>
          <w:bCs/>
          <w:color w:val="000000"/>
          <w:szCs w:val="22"/>
        </w:rPr>
        <w:t xml:space="preserve"> </w:t>
      </w:r>
    </w:p>
    <w:p w:rsidR="008F01C7" w:rsidRPr="007B67CA" w:rsidRDefault="000C5DCE" w:rsidP="007B67CA">
      <w:pPr>
        <w:pStyle w:val="ListParagraph"/>
        <w:numPr>
          <w:ilvl w:val="0"/>
          <w:numId w:val="11"/>
        </w:numPr>
        <w:spacing w:before="120" w:after="120"/>
        <w:ind w:left="1434" w:hanging="357"/>
        <w:jc w:val="both"/>
        <w:rPr>
          <w:rFonts w:ascii="Trebuchet MS" w:hAnsi="Trebuchet MS"/>
          <w:color w:val="000000"/>
          <w:szCs w:val="22"/>
        </w:rPr>
      </w:pPr>
      <w:r w:rsidRPr="00547338">
        <w:rPr>
          <w:rFonts w:ascii="Trebuchet MS" w:hAnsi="Trebuchet MS"/>
          <w:b/>
          <w:color w:val="000000"/>
          <w:szCs w:val="22"/>
        </w:rPr>
        <w:t>Chandrakant M. Awachare</w:t>
      </w:r>
      <w:r w:rsidRPr="000C5DCE">
        <w:rPr>
          <w:rFonts w:ascii="Trebuchet MS" w:hAnsi="Trebuchet MS"/>
          <w:color w:val="000000"/>
          <w:szCs w:val="22"/>
        </w:rPr>
        <w:t xml:space="preserve">, </w:t>
      </w:r>
      <w:proofErr w:type="spellStart"/>
      <w:r w:rsidRPr="000C5DCE">
        <w:rPr>
          <w:rFonts w:ascii="Trebuchet MS" w:hAnsi="Trebuchet MS"/>
          <w:color w:val="000000"/>
          <w:szCs w:val="22"/>
        </w:rPr>
        <w:t>Reju</w:t>
      </w:r>
      <w:proofErr w:type="spellEnd"/>
      <w:r w:rsidRPr="000C5DCE">
        <w:rPr>
          <w:rFonts w:ascii="Trebuchet MS" w:hAnsi="Trebuchet MS"/>
          <w:color w:val="000000"/>
          <w:szCs w:val="22"/>
        </w:rPr>
        <w:t xml:space="preserve"> M. Kurian, K.K. Upreti and R.H. </w:t>
      </w:r>
      <w:proofErr w:type="spellStart"/>
      <w:r w:rsidRPr="00547338">
        <w:rPr>
          <w:rFonts w:ascii="Trebuchet MS" w:hAnsi="Trebuchet MS"/>
          <w:color w:val="000000"/>
          <w:szCs w:val="22"/>
        </w:rPr>
        <w:t>Laxman</w:t>
      </w:r>
      <w:proofErr w:type="spellEnd"/>
      <w:r w:rsidRPr="00547338">
        <w:rPr>
          <w:rFonts w:ascii="Trebuchet MS" w:hAnsi="Trebuchet MS"/>
          <w:color w:val="000000"/>
          <w:szCs w:val="22"/>
        </w:rPr>
        <w:t xml:space="preserve">. 2018. Morpho-physiological diversity in </w:t>
      </w:r>
      <w:r w:rsidRPr="00547338">
        <w:rPr>
          <w:rFonts w:ascii="Trebuchet MS" w:hAnsi="Trebuchet MS"/>
          <w:i/>
          <w:color w:val="000000"/>
          <w:szCs w:val="22"/>
        </w:rPr>
        <w:t>Annona</w:t>
      </w:r>
      <w:r w:rsidRPr="00547338">
        <w:rPr>
          <w:rFonts w:ascii="Trebuchet MS" w:hAnsi="Trebuchet MS"/>
          <w:color w:val="000000"/>
          <w:szCs w:val="22"/>
        </w:rPr>
        <w:t xml:space="preserve"> species</w:t>
      </w:r>
      <w:r w:rsidRPr="00547338">
        <w:rPr>
          <w:rFonts w:ascii="Trebuchet MS" w:hAnsi="Trebuchet MS"/>
          <w:b/>
          <w:bCs/>
          <w:color w:val="000000"/>
          <w:szCs w:val="22"/>
        </w:rPr>
        <w:t xml:space="preserve">. </w:t>
      </w:r>
      <w:r w:rsidRPr="00547338">
        <w:rPr>
          <w:rFonts w:ascii="Trebuchet MS" w:hAnsi="Trebuchet MS"/>
          <w:b/>
          <w:bCs/>
          <w:i/>
          <w:color w:val="000000"/>
          <w:szCs w:val="22"/>
        </w:rPr>
        <w:t>Scientia Horticulturae</w:t>
      </w:r>
      <w:r w:rsidRPr="000C5DCE">
        <w:rPr>
          <w:rFonts w:ascii="Trebuchet MS" w:hAnsi="Trebuchet MS"/>
          <w:color w:val="000000"/>
          <w:szCs w:val="22"/>
        </w:rPr>
        <w:t xml:space="preserve">, 234: 58-62. </w:t>
      </w:r>
    </w:p>
    <w:p w:rsidR="008F01C7" w:rsidRPr="007B67CA" w:rsidRDefault="000C5DCE" w:rsidP="007B67CA">
      <w:pPr>
        <w:pStyle w:val="ListParagraph"/>
        <w:numPr>
          <w:ilvl w:val="0"/>
          <w:numId w:val="11"/>
        </w:numPr>
        <w:spacing w:before="120" w:after="120"/>
        <w:ind w:left="1434" w:hanging="357"/>
        <w:jc w:val="both"/>
        <w:rPr>
          <w:rFonts w:ascii="Trebuchet MS" w:hAnsi="Trebuchet MS"/>
          <w:bCs/>
          <w:color w:val="000000"/>
          <w:szCs w:val="22"/>
        </w:rPr>
      </w:pPr>
      <w:r w:rsidRPr="000C5DCE">
        <w:rPr>
          <w:rFonts w:ascii="Trebuchet MS" w:hAnsi="Trebuchet MS"/>
          <w:bCs/>
          <w:color w:val="000000"/>
          <w:szCs w:val="22"/>
        </w:rPr>
        <w:t xml:space="preserve">Chandrakant M. Awachare and K.K. Upreti 2020. Phenological growth stages in </w:t>
      </w:r>
      <w:proofErr w:type="spellStart"/>
      <w:r w:rsidRPr="000C5DCE">
        <w:rPr>
          <w:rFonts w:ascii="Trebuchet MS" w:hAnsi="Trebuchet MS"/>
          <w:bCs/>
          <w:color w:val="000000"/>
          <w:szCs w:val="22"/>
        </w:rPr>
        <w:t>mangosteen</w:t>
      </w:r>
      <w:proofErr w:type="spellEnd"/>
      <w:r w:rsidRPr="000C5DCE">
        <w:rPr>
          <w:rFonts w:ascii="Trebuchet MS" w:hAnsi="Trebuchet MS"/>
          <w:bCs/>
          <w:color w:val="000000"/>
          <w:szCs w:val="22"/>
        </w:rPr>
        <w:t xml:space="preserve"> (</w:t>
      </w:r>
      <w:r w:rsidRPr="000C5DCE">
        <w:rPr>
          <w:rFonts w:ascii="Trebuchet MS" w:hAnsi="Trebuchet MS"/>
          <w:bCs/>
          <w:i/>
          <w:iCs/>
          <w:color w:val="000000"/>
          <w:szCs w:val="22"/>
        </w:rPr>
        <w:t xml:space="preserve">Garcinia </w:t>
      </w:r>
      <w:proofErr w:type="spellStart"/>
      <w:r w:rsidRPr="000C5DCE">
        <w:rPr>
          <w:rFonts w:ascii="Trebuchet MS" w:hAnsi="Trebuchet MS"/>
          <w:bCs/>
          <w:i/>
          <w:iCs/>
          <w:color w:val="000000"/>
          <w:szCs w:val="22"/>
        </w:rPr>
        <w:t>mangostana</w:t>
      </w:r>
      <w:proofErr w:type="spellEnd"/>
      <w:r w:rsidRPr="000C5DCE">
        <w:rPr>
          <w:rFonts w:ascii="Trebuchet MS" w:hAnsi="Trebuchet MS"/>
          <w:bCs/>
          <w:color w:val="000000"/>
          <w:szCs w:val="22"/>
        </w:rPr>
        <w:t xml:space="preserve"> L.). </w:t>
      </w:r>
      <w:r w:rsidRPr="00547338">
        <w:rPr>
          <w:rFonts w:ascii="Trebuchet MS" w:hAnsi="Trebuchet MS"/>
          <w:b/>
          <w:i/>
          <w:iCs/>
          <w:color w:val="000000"/>
          <w:szCs w:val="22"/>
        </w:rPr>
        <w:t>Annals of Applied Biology</w:t>
      </w:r>
      <w:r w:rsidRPr="000C5DCE">
        <w:rPr>
          <w:rFonts w:ascii="Trebuchet MS" w:hAnsi="Trebuchet MS"/>
          <w:bCs/>
          <w:color w:val="000000"/>
          <w:szCs w:val="22"/>
        </w:rPr>
        <w:t xml:space="preserve">, 176: 16-25. </w:t>
      </w:r>
    </w:p>
    <w:p w:rsidR="008F01C7" w:rsidRPr="007B67CA" w:rsidRDefault="008F01C7" w:rsidP="007B67CA">
      <w:pPr>
        <w:pStyle w:val="ListParagraph"/>
        <w:numPr>
          <w:ilvl w:val="0"/>
          <w:numId w:val="11"/>
        </w:numPr>
        <w:spacing w:before="120" w:after="120"/>
        <w:ind w:left="1434" w:hanging="357"/>
        <w:jc w:val="both"/>
        <w:rPr>
          <w:rFonts w:ascii="Trebuchet MS" w:hAnsi="Trebuchet MS"/>
          <w:i/>
          <w:color w:val="000000"/>
          <w:szCs w:val="22"/>
        </w:rPr>
      </w:pPr>
      <w:r w:rsidRPr="008F01C7">
        <w:rPr>
          <w:rFonts w:ascii="Trebuchet MS" w:hAnsi="Trebuchet MS"/>
          <w:color w:val="000000"/>
          <w:szCs w:val="22"/>
        </w:rPr>
        <w:t>Rajendiran, S. and Chandrakant Awachare</w:t>
      </w:r>
      <w:r w:rsidRPr="008F01C7">
        <w:rPr>
          <w:rFonts w:ascii="Trebuchet MS" w:hAnsi="Trebuchet MS"/>
          <w:bCs/>
          <w:color w:val="000000"/>
          <w:szCs w:val="22"/>
        </w:rPr>
        <w:t xml:space="preserve"> 2019. Crop growth stage wise nutrient requirement and fertilizer management of avocado (</w:t>
      </w:r>
      <w:proofErr w:type="spellStart"/>
      <w:r w:rsidRPr="008F01C7">
        <w:rPr>
          <w:rFonts w:ascii="Trebuchet MS" w:hAnsi="Trebuchet MS"/>
          <w:bCs/>
          <w:i/>
          <w:color w:val="000000"/>
          <w:szCs w:val="22"/>
        </w:rPr>
        <w:t>persea</w:t>
      </w:r>
      <w:proofErr w:type="spellEnd"/>
      <w:r w:rsidRPr="008F01C7">
        <w:rPr>
          <w:rFonts w:ascii="Trebuchet MS" w:hAnsi="Trebuchet MS"/>
          <w:bCs/>
          <w:i/>
          <w:color w:val="000000"/>
          <w:szCs w:val="22"/>
        </w:rPr>
        <w:t xml:space="preserve"> americana miller</w:t>
      </w:r>
      <w:r w:rsidRPr="008F01C7">
        <w:rPr>
          <w:rFonts w:ascii="Trebuchet MS" w:hAnsi="Trebuchet MS"/>
          <w:bCs/>
          <w:color w:val="000000"/>
          <w:szCs w:val="22"/>
        </w:rPr>
        <w:t xml:space="preserve">). </w:t>
      </w:r>
      <w:r w:rsidRPr="00547338">
        <w:rPr>
          <w:rFonts w:ascii="Trebuchet MS" w:hAnsi="Trebuchet MS"/>
          <w:b/>
          <w:i/>
          <w:color w:val="000000"/>
          <w:szCs w:val="22"/>
        </w:rPr>
        <w:t>Journal of Plant Nutrition</w:t>
      </w:r>
      <w:r w:rsidRPr="008F01C7">
        <w:rPr>
          <w:rFonts w:ascii="Trebuchet MS" w:hAnsi="Trebuchet MS"/>
          <w:bCs/>
          <w:color w:val="000000"/>
          <w:szCs w:val="22"/>
        </w:rPr>
        <w:t>, 43:  138-147</w:t>
      </w:r>
    </w:p>
    <w:p w:rsidR="008F01C7" w:rsidRPr="007B67CA" w:rsidRDefault="008F01C7" w:rsidP="007B67CA">
      <w:pPr>
        <w:pStyle w:val="ListParagraph"/>
        <w:numPr>
          <w:ilvl w:val="0"/>
          <w:numId w:val="11"/>
        </w:numPr>
        <w:spacing w:before="120" w:after="120"/>
        <w:ind w:left="1434" w:hanging="357"/>
        <w:jc w:val="both"/>
        <w:rPr>
          <w:rFonts w:ascii="Trebuchet MS" w:hAnsi="Trebuchet MS"/>
          <w:color w:val="000000"/>
          <w:szCs w:val="22"/>
        </w:rPr>
      </w:pPr>
      <w:r w:rsidRPr="008F01C7">
        <w:rPr>
          <w:rFonts w:ascii="Trebuchet MS" w:hAnsi="Trebuchet MS"/>
          <w:color w:val="000000"/>
          <w:szCs w:val="22"/>
        </w:rPr>
        <w:t xml:space="preserve">N.V. Singh, </w:t>
      </w:r>
      <w:proofErr w:type="spellStart"/>
      <w:r w:rsidRPr="008F01C7">
        <w:rPr>
          <w:rFonts w:ascii="Trebuchet MS" w:hAnsi="Trebuchet MS"/>
          <w:color w:val="000000"/>
          <w:szCs w:val="22"/>
        </w:rPr>
        <w:t>Thangasamy</w:t>
      </w:r>
      <w:proofErr w:type="spellEnd"/>
      <w:r w:rsidRPr="008F01C7">
        <w:rPr>
          <w:rFonts w:ascii="Trebuchet MS" w:hAnsi="Trebuchet MS"/>
          <w:color w:val="000000"/>
          <w:szCs w:val="22"/>
        </w:rPr>
        <w:t xml:space="preserve"> </w:t>
      </w:r>
      <w:proofErr w:type="spellStart"/>
      <w:r w:rsidRPr="008F01C7">
        <w:rPr>
          <w:rFonts w:ascii="Trebuchet MS" w:hAnsi="Trebuchet MS"/>
          <w:color w:val="000000"/>
          <w:szCs w:val="22"/>
        </w:rPr>
        <w:t>Saminathan</w:t>
      </w:r>
      <w:proofErr w:type="spellEnd"/>
      <w:r w:rsidRPr="008F01C7">
        <w:rPr>
          <w:rFonts w:ascii="Trebuchet MS" w:hAnsi="Trebuchet MS"/>
          <w:color w:val="000000"/>
          <w:szCs w:val="22"/>
        </w:rPr>
        <w:t xml:space="preserve">, Ram Chandra, </w:t>
      </w:r>
      <w:r w:rsidRPr="008F01C7">
        <w:rPr>
          <w:rFonts w:ascii="Trebuchet MS" w:hAnsi="Trebuchet MS"/>
          <w:bCs/>
          <w:color w:val="000000"/>
          <w:szCs w:val="22"/>
        </w:rPr>
        <w:t>Chandrakant Awachare</w:t>
      </w:r>
      <w:r w:rsidRPr="008F01C7">
        <w:rPr>
          <w:rFonts w:ascii="Trebuchet MS" w:hAnsi="Trebuchet MS"/>
          <w:color w:val="000000"/>
          <w:szCs w:val="22"/>
        </w:rPr>
        <w:t xml:space="preserve">, K. Dinesh Babu, D.M. </w:t>
      </w:r>
      <w:proofErr w:type="spellStart"/>
      <w:r w:rsidRPr="008F01C7">
        <w:rPr>
          <w:rFonts w:ascii="Trebuchet MS" w:hAnsi="Trebuchet MS"/>
          <w:color w:val="000000"/>
          <w:szCs w:val="22"/>
        </w:rPr>
        <w:t>Mundewadikar</w:t>
      </w:r>
      <w:proofErr w:type="spellEnd"/>
      <w:r w:rsidRPr="008F01C7">
        <w:rPr>
          <w:rFonts w:ascii="Trebuchet MS" w:hAnsi="Trebuchet MS"/>
          <w:color w:val="000000"/>
          <w:szCs w:val="22"/>
        </w:rPr>
        <w:t xml:space="preserve"> and R.K. Pal, 2015. RNA isolation from high </w:t>
      </w:r>
      <w:r w:rsidRPr="008F01C7">
        <w:rPr>
          <w:rFonts w:ascii="Trebuchet MS" w:hAnsi="Trebuchet MS"/>
          <w:color w:val="000000"/>
          <w:szCs w:val="22"/>
        </w:rPr>
        <w:lastRenderedPageBreak/>
        <w:t xml:space="preserve">polyphenol containing tissues of pomegranate. </w:t>
      </w:r>
      <w:r w:rsidRPr="00547338">
        <w:rPr>
          <w:rFonts w:ascii="Trebuchet MS" w:hAnsi="Trebuchet MS"/>
          <w:b/>
          <w:i/>
          <w:color w:val="000000"/>
          <w:szCs w:val="22"/>
        </w:rPr>
        <w:t>Indian Journal of Horticulture</w:t>
      </w:r>
      <w:r w:rsidRPr="008F01C7">
        <w:rPr>
          <w:rFonts w:ascii="Trebuchet MS" w:hAnsi="Trebuchet MS"/>
          <w:color w:val="000000"/>
          <w:szCs w:val="22"/>
        </w:rPr>
        <w:t xml:space="preserve">, 72(2): 273-277. </w:t>
      </w:r>
    </w:p>
    <w:p w:rsidR="008F01C7" w:rsidRPr="007B67CA" w:rsidRDefault="008F01C7" w:rsidP="007B67CA">
      <w:pPr>
        <w:pStyle w:val="ListParagraph"/>
        <w:numPr>
          <w:ilvl w:val="0"/>
          <w:numId w:val="11"/>
        </w:numPr>
        <w:spacing w:before="120" w:after="120"/>
        <w:ind w:left="1434" w:hanging="357"/>
        <w:jc w:val="both"/>
        <w:rPr>
          <w:rFonts w:ascii="Trebuchet MS" w:hAnsi="Trebuchet MS"/>
          <w:color w:val="000000"/>
          <w:szCs w:val="22"/>
        </w:rPr>
      </w:pPr>
      <w:r w:rsidRPr="00547338">
        <w:rPr>
          <w:rFonts w:ascii="Trebuchet MS" w:hAnsi="Trebuchet MS"/>
          <w:b/>
          <w:color w:val="000000"/>
          <w:szCs w:val="22"/>
        </w:rPr>
        <w:t>Chandrakant Awachare</w:t>
      </w:r>
      <w:r w:rsidRPr="008F01C7">
        <w:rPr>
          <w:rFonts w:ascii="Trebuchet MS" w:hAnsi="Trebuchet MS"/>
          <w:color w:val="000000"/>
          <w:szCs w:val="22"/>
        </w:rPr>
        <w:t xml:space="preserve">, N.V. Singh, D. M. </w:t>
      </w:r>
      <w:proofErr w:type="spellStart"/>
      <w:r w:rsidRPr="008F01C7">
        <w:rPr>
          <w:rFonts w:ascii="Trebuchet MS" w:hAnsi="Trebuchet MS"/>
          <w:color w:val="000000"/>
          <w:szCs w:val="22"/>
        </w:rPr>
        <w:t>Mundewadikar</w:t>
      </w:r>
      <w:proofErr w:type="spellEnd"/>
      <w:r w:rsidRPr="008F01C7">
        <w:rPr>
          <w:rFonts w:ascii="Trebuchet MS" w:hAnsi="Trebuchet MS"/>
          <w:color w:val="000000"/>
          <w:szCs w:val="22"/>
        </w:rPr>
        <w:t xml:space="preserve">, H. B. Shilpa, R. K. Pal, P. K. </w:t>
      </w:r>
      <w:proofErr w:type="spellStart"/>
      <w:r w:rsidRPr="008F01C7">
        <w:rPr>
          <w:rFonts w:ascii="Trebuchet MS" w:hAnsi="Trebuchet MS"/>
          <w:color w:val="000000"/>
          <w:szCs w:val="22"/>
        </w:rPr>
        <w:t>Nimbolkar</w:t>
      </w:r>
      <w:proofErr w:type="spellEnd"/>
      <w:r w:rsidRPr="008F01C7">
        <w:rPr>
          <w:rFonts w:ascii="Trebuchet MS" w:hAnsi="Trebuchet MS"/>
          <w:color w:val="000000"/>
          <w:szCs w:val="22"/>
        </w:rPr>
        <w:t xml:space="preserve"> and B. N. S. Murthy. 2016. Biochemical profiling in pomegranate (</w:t>
      </w:r>
      <w:r w:rsidRPr="008F01C7">
        <w:rPr>
          <w:rFonts w:ascii="Trebuchet MS" w:hAnsi="Trebuchet MS"/>
          <w:i/>
          <w:color w:val="000000"/>
          <w:szCs w:val="22"/>
        </w:rPr>
        <w:t>Punica granatum</w:t>
      </w:r>
      <w:r w:rsidRPr="008F01C7">
        <w:rPr>
          <w:rFonts w:ascii="Trebuchet MS" w:hAnsi="Trebuchet MS"/>
          <w:color w:val="000000"/>
          <w:szCs w:val="22"/>
        </w:rPr>
        <w:t xml:space="preserve"> L.) cultivar ‘Bhagawa’. </w:t>
      </w:r>
      <w:r w:rsidRPr="00547338">
        <w:rPr>
          <w:rFonts w:ascii="Trebuchet MS" w:hAnsi="Trebuchet MS"/>
          <w:b/>
          <w:i/>
          <w:color w:val="000000"/>
          <w:szCs w:val="22"/>
        </w:rPr>
        <w:t>Research on Crops</w:t>
      </w:r>
      <w:r w:rsidRPr="008F01C7">
        <w:rPr>
          <w:rFonts w:ascii="Trebuchet MS" w:hAnsi="Trebuchet MS"/>
          <w:color w:val="000000"/>
          <w:szCs w:val="22"/>
        </w:rPr>
        <w:t xml:space="preserve">, 17 (2): 310-315. </w:t>
      </w:r>
    </w:p>
    <w:p w:rsidR="00C94D9E" w:rsidRPr="008F01C7" w:rsidRDefault="008F01C7" w:rsidP="007B67CA">
      <w:pPr>
        <w:pStyle w:val="ListParagraph"/>
        <w:numPr>
          <w:ilvl w:val="0"/>
          <w:numId w:val="11"/>
        </w:numPr>
        <w:spacing w:before="120" w:after="120"/>
        <w:ind w:left="1434" w:hanging="357"/>
        <w:jc w:val="both"/>
        <w:rPr>
          <w:rFonts w:ascii="Trebuchet MS" w:hAnsi="Trebuchet MS"/>
          <w:color w:val="000000"/>
          <w:szCs w:val="22"/>
        </w:rPr>
      </w:pPr>
      <w:r w:rsidRPr="00547338">
        <w:rPr>
          <w:rFonts w:ascii="Trebuchet MS" w:hAnsi="Trebuchet MS"/>
          <w:b/>
          <w:bCs/>
          <w:color w:val="000000"/>
          <w:szCs w:val="22"/>
        </w:rPr>
        <w:t>Chandrakant M Awachare</w:t>
      </w:r>
      <w:r>
        <w:rPr>
          <w:rFonts w:ascii="Trebuchet MS" w:hAnsi="Trebuchet MS"/>
          <w:color w:val="000000"/>
          <w:szCs w:val="22"/>
        </w:rPr>
        <w:t>,</w:t>
      </w:r>
      <w:r w:rsidRPr="008F01C7">
        <w:rPr>
          <w:rFonts w:ascii="Trebuchet MS" w:hAnsi="Trebuchet MS"/>
          <w:color w:val="000000"/>
          <w:szCs w:val="22"/>
        </w:rPr>
        <w:t xml:space="preserve"> P C </w:t>
      </w:r>
      <w:bookmarkStart w:id="0" w:name="_GoBack"/>
      <w:bookmarkEnd w:id="0"/>
      <w:r w:rsidRPr="008F01C7">
        <w:rPr>
          <w:rFonts w:ascii="Trebuchet MS" w:hAnsi="Trebuchet MS"/>
          <w:color w:val="000000"/>
          <w:szCs w:val="22"/>
        </w:rPr>
        <w:t>Tripathi, G Karunakaran, T Sakthivel, R Senthilkumar, S Rajendiran, B M Muralidhara</w:t>
      </w:r>
      <w:r w:rsidRPr="008F01C7">
        <w:rPr>
          <w:rFonts w:ascii="Trebuchet MS" w:hAnsi="Trebuchet MS"/>
          <w:szCs w:val="22"/>
        </w:rPr>
        <w:t xml:space="preserve"> </w:t>
      </w:r>
      <w:r>
        <w:rPr>
          <w:rFonts w:ascii="Trebuchet MS" w:hAnsi="Trebuchet MS"/>
          <w:color w:val="000000"/>
          <w:szCs w:val="22"/>
        </w:rPr>
        <w:t>a</w:t>
      </w:r>
      <w:r w:rsidRPr="008F01C7">
        <w:rPr>
          <w:rFonts w:ascii="Trebuchet MS" w:hAnsi="Trebuchet MS"/>
          <w:color w:val="000000"/>
          <w:szCs w:val="22"/>
        </w:rPr>
        <w:t>nd B N S Murthy</w:t>
      </w:r>
      <w:r>
        <w:rPr>
          <w:rFonts w:ascii="Trebuchet MS" w:hAnsi="Trebuchet MS"/>
          <w:szCs w:val="22"/>
        </w:rPr>
        <w:t xml:space="preserve">. 2022. </w:t>
      </w:r>
      <w:r w:rsidRPr="008F01C7">
        <w:rPr>
          <w:rFonts w:ascii="Trebuchet MS" w:hAnsi="Trebuchet MS"/>
          <w:color w:val="000000"/>
          <w:szCs w:val="22"/>
        </w:rPr>
        <w:t>Evaluation of Rambutan (</w:t>
      </w:r>
      <w:r w:rsidRPr="007B67CA">
        <w:rPr>
          <w:rFonts w:ascii="Trebuchet MS" w:hAnsi="Trebuchet MS"/>
          <w:i/>
          <w:iCs/>
          <w:color w:val="000000"/>
          <w:szCs w:val="22"/>
        </w:rPr>
        <w:t>Nephelium lappaceum</w:t>
      </w:r>
      <w:r w:rsidR="007B67CA">
        <w:rPr>
          <w:rFonts w:ascii="Trebuchet MS" w:hAnsi="Trebuchet MS"/>
          <w:color w:val="000000"/>
          <w:szCs w:val="22"/>
        </w:rPr>
        <w:t xml:space="preserve"> L.</w:t>
      </w:r>
      <w:r w:rsidRPr="008F01C7">
        <w:rPr>
          <w:rFonts w:ascii="Trebuchet MS" w:hAnsi="Trebuchet MS"/>
          <w:color w:val="000000"/>
          <w:szCs w:val="22"/>
        </w:rPr>
        <w:t>) accessions for yield and fruit quality</w:t>
      </w:r>
      <w:r>
        <w:rPr>
          <w:rFonts w:ascii="Trebuchet MS" w:hAnsi="Trebuchet MS"/>
          <w:color w:val="000000"/>
          <w:szCs w:val="22"/>
        </w:rPr>
        <w:t xml:space="preserve">. </w:t>
      </w:r>
      <w:r w:rsidRPr="00547338">
        <w:rPr>
          <w:rFonts w:ascii="Trebuchet MS" w:hAnsi="Trebuchet MS"/>
          <w:b/>
          <w:bCs/>
          <w:i/>
          <w:iCs/>
          <w:color w:val="000000"/>
          <w:szCs w:val="22"/>
        </w:rPr>
        <w:t>Indian Journal of Agricultural Sciences</w:t>
      </w:r>
      <w:r>
        <w:rPr>
          <w:rFonts w:ascii="Trebuchet MS" w:hAnsi="Trebuchet MS"/>
          <w:color w:val="000000"/>
          <w:szCs w:val="22"/>
        </w:rPr>
        <w:t>. 92(10): 115-118.</w:t>
      </w:r>
    </w:p>
    <w:p w:rsidR="000F1753" w:rsidRDefault="000F1753" w:rsidP="00823E41">
      <w:pPr>
        <w:pStyle w:val="ListParagraph"/>
        <w:jc w:val="both"/>
        <w:rPr>
          <w:rFonts w:ascii="Times New Roman" w:hAnsi="Times New Roman" w:cs="Times New Roman"/>
          <w:sz w:val="24"/>
          <w:szCs w:val="24"/>
        </w:rPr>
      </w:pPr>
    </w:p>
    <w:p w:rsidR="000F1753" w:rsidRDefault="000F1753" w:rsidP="002C5121">
      <w:pPr>
        <w:pStyle w:val="ListParagraph"/>
        <w:numPr>
          <w:ilvl w:val="0"/>
          <w:numId w:val="5"/>
        </w:numPr>
        <w:jc w:val="both"/>
        <w:rPr>
          <w:rFonts w:ascii="Times New Roman" w:hAnsi="Times New Roman" w:cs="Times New Roman"/>
          <w:b/>
          <w:bCs/>
          <w:sz w:val="24"/>
          <w:szCs w:val="24"/>
        </w:rPr>
      </w:pPr>
      <w:r w:rsidRPr="000F1753">
        <w:rPr>
          <w:rFonts w:ascii="Times New Roman" w:hAnsi="Times New Roman" w:cs="Times New Roman"/>
          <w:b/>
          <w:bCs/>
          <w:sz w:val="24"/>
          <w:szCs w:val="24"/>
        </w:rPr>
        <w:t>Patent / Technologies / Varieties / Methodologies / System etc. (Five only) :</w:t>
      </w:r>
    </w:p>
    <w:p w:rsidR="000C5DCE" w:rsidRDefault="000C5DCE" w:rsidP="00113CE3">
      <w:pPr>
        <w:pStyle w:val="ListParagraph"/>
        <w:jc w:val="both"/>
        <w:rPr>
          <w:rFonts w:ascii="Trebuchet MS" w:eastAsia="Calibri" w:hAnsi="Trebuchet MS"/>
          <w:b/>
          <w:szCs w:val="22"/>
        </w:rPr>
      </w:pPr>
    </w:p>
    <w:p w:rsidR="00C94D9E" w:rsidRDefault="000C5DCE" w:rsidP="007B67CA">
      <w:pPr>
        <w:pStyle w:val="ListParagraph"/>
        <w:numPr>
          <w:ilvl w:val="0"/>
          <w:numId w:val="9"/>
        </w:numPr>
        <w:jc w:val="both"/>
        <w:rPr>
          <w:rFonts w:ascii="Trebuchet MS" w:eastAsia="Calibri" w:hAnsi="Trebuchet MS"/>
          <w:b/>
          <w:szCs w:val="22"/>
        </w:rPr>
      </w:pPr>
      <w:r>
        <w:rPr>
          <w:rFonts w:ascii="Trebuchet MS" w:eastAsia="Calibri" w:hAnsi="Trebuchet MS"/>
          <w:b/>
          <w:szCs w:val="22"/>
        </w:rPr>
        <w:t>Avocado var. Arka Supreme</w:t>
      </w:r>
    </w:p>
    <w:p w:rsidR="007B67CA" w:rsidRDefault="007B67CA" w:rsidP="007B67CA">
      <w:pPr>
        <w:pStyle w:val="ListParagraph"/>
        <w:numPr>
          <w:ilvl w:val="0"/>
          <w:numId w:val="9"/>
        </w:numPr>
        <w:jc w:val="both"/>
        <w:rPr>
          <w:rFonts w:ascii="Trebuchet MS" w:eastAsia="Calibri" w:hAnsi="Trebuchet MS"/>
          <w:b/>
          <w:szCs w:val="22"/>
        </w:rPr>
      </w:pPr>
      <w:r>
        <w:rPr>
          <w:rFonts w:ascii="Trebuchet MS" w:eastAsia="Calibri" w:hAnsi="Trebuchet MS"/>
          <w:b/>
          <w:szCs w:val="22"/>
        </w:rPr>
        <w:t>High yielding Avocado var. Arka Supreme (INGR21017) registered with ICAR – NBPGR, new Delhi</w:t>
      </w:r>
    </w:p>
    <w:p w:rsidR="00547338" w:rsidRDefault="00547338" w:rsidP="007B67CA">
      <w:pPr>
        <w:pStyle w:val="ListParagraph"/>
        <w:numPr>
          <w:ilvl w:val="0"/>
          <w:numId w:val="9"/>
        </w:numPr>
        <w:jc w:val="both"/>
        <w:rPr>
          <w:rFonts w:ascii="Trebuchet MS" w:eastAsia="Calibri" w:hAnsi="Trebuchet MS"/>
          <w:b/>
          <w:szCs w:val="22"/>
        </w:rPr>
      </w:pPr>
      <w:r>
        <w:rPr>
          <w:rFonts w:ascii="Trebuchet MS" w:eastAsia="Calibri" w:hAnsi="Trebuchet MS"/>
          <w:b/>
          <w:szCs w:val="22"/>
        </w:rPr>
        <w:t>Avocado var. Arka Coorg Ravi</w:t>
      </w:r>
    </w:p>
    <w:p w:rsidR="007B67CA" w:rsidRPr="007B67CA" w:rsidRDefault="007B67CA" w:rsidP="007B67CA">
      <w:pPr>
        <w:pStyle w:val="ListParagraph"/>
        <w:ind w:left="1440"/>
        <w:jc w:val="both"/>
        <w:rPr>
          <w:rFonts w:ascii="Trebuchet MS" w:eastAsia="Calibri" w:hAnsi="Trebuchet MS"/>
          <w:b/>
          <w:szCs w:val="22"/>
        </w:rPr>
      </w:pPr>
    </w:p>
    <w:p w:rsidR="007A6A2F" w:rsidRPr="008F01C7" w:rsidRDefault="000F1753" w:rsidP="00823E41">
      <w:pPr>
        <w:pStyle w:val="ListParagraph"/>
        <w:numPr>
          <w:ilvl w:val="0"/>
          <w:numId w:val="5"/>
        </w:numPr>
        <w:tabs>
          <w:tab w:val="left" w:pos="360"/>
        </w:tabs>
        <w:jc w:val="both"/>
        <w:rPr>
          <w:rFonts w:ascii="Times New Roman" w:hAnsi="Times New Roman" w:cs="Times New Roman"/>
          <w:sz w:val="24"/>
          <w:szCs w:val="24"/>
        </w:rPr>
      </w:pPr>
      <w:r w:rsidRPr="00113CE3">
        <w:rPr>
          <w:rFonts w:ascii="Times New Roman" w:hAnsi="Times New Roman" w:cs="Times New Roman"/>
          <w:b/>
          <w:bCs/>
          <w:sz w:val="24"/>
          <w:szCs w:val="24"/>
        </w:rPr>
        <w:t>Awards / Recogn</w:t>
      </w:r>
      <w:r w:rsidR="008F01C7">
        <w:rPr>
          <w:rFonts w:ascii="Times New Roman" w:hAnsi="Times New Roman" w:cs="Times New Roman"/>
          <w:b/>
          <w:bCs/>
          <w:sz w:val="24"/>
          <w:szCs w:val="24"/>
        </w:rPr>
        <w:t>itions / Fellowship (Five only)</w:t>
      </w:r>
      <w:r w:rsidRPr="00113CE3">
        <w:rPr>
          <w:rFonts w:ascii="Times New Roman" w:hAnsi="Times New Roman" w:cs="Times New Roman"/>
          <w:b/>
          <w:bCs/>
          <w:sz w:val="24"/>
          <w:szCs w:val="24"/>
        </w:rPr>
        <w:t>:</w:t>
      </w:r>
    </w:p>
    <w:p w:rsidR="008F01C7" w:rsidRDefault="008F01C7" w:rsidP="008F01C7">
      <w:pPr>
        <w:pStyle w:val="ListParagraph"/>
        <w:tabs>
          <w:tab w:val="left" w:pos="360"/>
        </w:tabs>
        <w:jc w:val="both"/>
        <w:rPr>
          <w:rFonts w:ascii="Times New Roman" w:hAnsi="Times New Roman" w:cs="Times New Roman"/>
          <w:sz w:val="24"/>
          <w:szCs w:val="24"/>
        </w:rPr>
      </w:pPr>
    </w:p>
    <w:p w:rsidR="008F01C7" w:rsidRPr="008F01C7" w:rsidRDefault="008F01C7" w:rsidP="008F01C7">
      <w:pPr>
        <w:pStyle w:val="ListParagraph"/>
        <w:numPr>
          <w:ilvl w:val="0"/>
          <w:numId w:val="10"/>
        </w:numPr>
        <w:tabs>
          <w:tab w:val="left" w:pos="360"/>
        </w:tabs>
        <w:jc w:val="both"/>
        <w:rPr>
          <w:rFonts w:ascii="Times New Roman" w:hAnsi="Times New Roman" w:cs="Times New Roman"/>
          <w:sz w:val="24"/>
          <w:szCs w:val="24"/>
        </w:rPr>
      </w:pPr>
      <w:r w:rsidRPr="008F01C7">
        <w:rPr>
          <w:rFonts w:ascii="Trebuchet MS" w:hAnsi="Trebuchet MS"/>
          <w:color w:val="000000"/>
          <w:szCs w:val="22"/>
        </w:rPr>
        <w:t xml:space="preserve">Chandrakant M. Awachare and </w:t>
      </w:r>
      <w:proofErr w:type="spellStart"/>
      <w:r w:rsidRPr="008F01C7">
        <w:rPr>
          <w:rFonts w:ascii="Trebuchet MS" w:hAnsi="Trebuchet MS"/>
          <w:color w:val="000000"/>
          <w:szCs w:val="22"/>
        </w:rPr>
        <w:t>Reju</w:t>
      </w:r>
      <w:proofErr w:type="spellEnd"/>
      <w:r w:rsidRPr="008F01C7">
        <w:rPr>
          <w:rFonts w:ascii="Trebuchet MS" w:hAnsi="Trebuchet MS"/>
          <w:color w:val="000000"/>
          <w:szCs w:val="22"/>
        </w:rPr>
        <w:t xml:space="preserve"> M. Kurian received the </w:t>
      </w:r>
      <w:r w:rsidRPr="008F01C7">
        <w:rPr>
          <w:rFonts w:ascii="Trebuchet MS" w:hAnsi="Trebuchet MS"/>
          <w:b/>
          <w:bCs/>
          <w:color w:val="000000"/>
          <w:szCs w:val="22"/>
        </w:rPr>
        <w:t>BEST POSTER</w:t>
      </w:r>
      <w:r w:rsidRPr="008F01C7">
        <w:rPr>
          <w:rFonts w:ascii="Trebuchet MS" w:hAnsi="Trebuchet MS"/>
          <w:color w:val="000000"/>
          <w:szCs w:val="22"/>
        </w:rPr>
        <w:t xml:space="preserve"> presentation award for the paper presented on ‘Rootstock-scion interactions of Annona cv. ‘Arka </w:t>
      </w:r>
      <w:proofErr w:type="spellStart"/>
      <w:r w:rsidRPr="008F01C7">
        <w:rPr>
          <w:rFonts w:ascii="Trebuchet MS" w:hAnsi="Trebuchet MS"/>
          <w:color w:val="000000"/>
          <w:szCs w:val="22"/>
        </w:rPr>
        <w:t>Sahan</w:t>
      </w:r>
      <w:proofErr w:type="spellEnd"/>
      <w:r w:rsidRPr="008F01C7">
        <w:rPr>
          <w:rFonts w:ascii="Trebuchet MS" w:hAnsi="Trebuchet MS"/>
          <w:color w:val="000000"/>
          <w:szCs w:val="22"/>
        </w:rPr>
        <w:t>’ [(</w:t>
      </w:r>
      <w:r w:rsidRPr="008F01C7">
        <w:rPr>
          <w:rFonts w:ascii="Trebuchet MS" w:hAnsi="Trebuchet MS"/>
          <w:i/>
          <w:iCs/>
          <w:color w:val="000000"/>
          <w:szCs w:val="22"/>
        </w:rPr>
        <w:t xml:space="preserve">A. </w:t>
      </w:r>
      <w:proofErr w:type="spellStart"/>
      <w:r w:rsidRPr="008F01C7">
        <w:rPr>
          <w:rFonts w:ascii="Trebuchet MS" w:hAnsi="Trebuchet MS"/>
          <w:i/>
          <w:iCs/>
          <w:color w:val="000000"/>
          <w:szCs w:val="22"/>
        </w:rPr>
        <w:t>cherimola</w:t>
      </w:r>
      <w:proofErr w:type="spellEnd"/>
      <w:r w:rsidRPr="008F01C7">
        <w:rPr>
          <w:rFonts w:ascii="Trebuchet MS" w:hAnsi="Trebuchet MS"/>
          <w:i/>
          <w:iCs/>
          <w:color w:val="000000"/>
          <w:szCs w:val="22"/>
        </w:rPr>
        <w:t xml:space="preserve"> x A. </w:t>
      </w:r>
      <w:proofErr w:type="spellStart"/>
      <w:r w:rsidRPr="008F01C7">
        <w:rPr>
          <w:rFonts w:ascii="Trebuchet MS" w:hAnsi="Trebuchet MS"/>
          <w:i/>
          <w:iCs/>
          <w:color w:val="000000"/>
          <w:szCs w:val="22"/>
        </w:rPr>
        <w:t>squamosa</w:t>
      </w:r>
      <w:proofErr w:type="spellEnd"/>
      <w:r w:rsidRPr="008F01C7">
        <w:rPr>
          <w:rFonts w:ascii="Trebuchet MS" w:hAnsi="Trebuchet MS"/>
          <w:color w:val="000000"/>
          <w:szCs w:val="22"/>
        </w:rPr>
        <w:t xml:space="preserve">) x </w:t>
      </w:r>
      <w:r w:rsidRPr="008F01C7">
        <w:rPr>
          <w:rFonts w:ascii="Trebuchet MS" w:hAnsi="Trebuchet MS"/>
          <w:i/>
          <w:iCs/>
          <w:color w:val="000000"/>
          <w:szCs w:val="22"/>
        </w:rPr>
        <w:t xml:space="preserve">A. </w:t>
      </w:r>
      <w:proofErr w:type="spellStart"/>
      <w:r w:rsidRPr="008F01C7">
        <w:rPr>
          <w:rFonts w:ascii="Trebuchet MS" w:hAnsi="Trebuchet MS"/>
          <w:i/>
          <w:iCs/>
          <w:color w:val="000000"/>
          <w:szCs w:val="22"/>
        </w:rPr>
        <w:t>squamosa</w:t>
      </w:r>
      <w:proofErr w:type="spellEnd"/>
      <w:r w:rsidRPr="008F01C7">
        <w:rPr>
          <w:rFonts w:ascii="Trebuchet MS" w:hAnsi="Trebuchet MS"/>
          <w:color w:val="000000"/>
          <w:szCs w:val="22"/>
        </w:rPr>
        <w:t>] grafted on selected Annona species’ in the National Seminar on Enhancing the Productivity of Fruit Crops – Mitigating Major Challenges, held on 8th Jan 2017 at ICAR-IIHR, Bengaluru</w:t>
      </w:r>
      <w:r w:rsidRPr="008F01C7">
        <w:rPr>
          <w:rFonts w:ascii="Times New Roman" w:hAnsi="Times New Roman" w:cs="Times New Roman"/>
          <w:sz w:val="24"/>
          <w:szCs w:val="24"/>
        </w:rPr>
        <w:t xml:space="preserve">. </w:t>
      </w:r>
    </w:p>
    <w:p w:rsidR="008F01C7" w:rsidRDefault="008F01C7" w:rsidP="008F01C7">
      <w:pPr>
        <w:pStyle w:val="ListParagraph"/>
        <w:tabs>
          <w:tab w:val="left" w:pos="360"/>
        </w:tabs>
        <w:jc w:val="both"/>
        <w:rPr>
          <w:rFonts w:ascii="Times New Roman" w:hAnsi="Times New Roman" w:cs="Times New Roman"/>
          <w:sz w:val="24"/>
          <w:szCs w:val="24"/>
        </w:rPr>
      </w:pPr>
    </w:p>
    <w:p w:rsidR="008F01C7" w:rsidRPr="00113CE3" w:rsidRDefault="008F01C7" w:rsidP="008F01C7">
      <w:pPr>
        <w:pStyle w:val="ListParagraph"/>
        <w:numPr>
          <w:ilvl w:val="0"/>
          <w:numId w:val="10"/>
        </w:numPr>
        <w:tabs>
          <w:tab w:val="left" w:pos="360"/>
        </w:tabs>
        <w:jc w:val="both"/>
        <w:rPr>
          <w:rFonts w:ascii="Times New Roman" w:hAnsi="Times New Roman" w:cs="Times New Roman"/>
          <w:sz w:val="24"/>
          <w:szCs w:val="24"/>
        </w:rPr>
      </w:pPr>
      <w:r w:rsidRPr="00E91288">
        <w:rPr>
          <w:rFonts w:ascii="Trebuchet MS" w:hAnsi="Trebuchet MS"/>
          <w:szCs w:val="22"/>
        </w:rPr>
        <w:t xml:space="preserve">B.N.S. Murthy and </w:t>
      </w:r>
      <w:r w:rsidRPr="008F01C7">
        <w:rPr>
          <w:rFonts w:ascii="Trebuchet MS" w:hAnsi="Trebuchet MS"/>
          <w:bCs/>
          <w:szCs w:val="22"/>
        </w:rPr>
        <w:t>Chandrakant M. Awachare</w:t>
      </w:r>
      <w:r w:rsidRPr="00E91288">
        <w:rPr>
          <w:rFonts w:ascii="Trebuchet MS" w:hAnsi="Trebuchet MS"/>
          <w:szCs w:val="22"/>
        </w:rPr>
        <w:t xml:space="preserve"> received the </w:t>
      </w:r>
      <w:r w:rsidRPr="00E91288">
        <w:rPr>
          <w:rFonts w:ascii="Trebuchet MS" w:hAnsi="Trebuchet MS"/>
          <w:b/>
          <w:szCs w:val="22"/>
        </w:rPr>
        <w:t>BEST ORAL</w:t>
      </w:r>
      <w:r w:rsidRPr="00E91288">
        <w:rPr>
          <w:rFonts w:ascii="Trebuchet MS" w:hAnsi="Trebuchet MS"/>
          <w:szCs w:val="22"/>
        </w:rPr>
        <w:t xml:space="preserve"> presentation award for the paper presented on ‘Varietal Improvement in Pomegranate – Approaches, Challenges and Accomplishments’ in the 2nd National Seminar – Cum – Farmer’s Fair- Pomegranate for Health, Growth and Prosperity, held during April 28-30, 2017 at ICAR-NRCP, Solapur, Maharashtra</w:t>
      </w:r>
    </w:p>
    <w:sectPr w:rsidR="008F01C7" w:rsidRPr="00113CE3" w:rsidSect="00113CE3">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34A6F"/>
    <w:multiLevelType w:val="hybridMultilevel"/>
    <w:tmpl w:val="91BE9CC0"/>
    <w:lvl w:ilvl="0" w:tplc="2CD2E91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4700F9"/>
    <w:multiLevelType w:val="hybridMultilevel"/>
    <w:tmpl w:val="72F476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F532ED"/>
    <w:multiLevelType w:val="hybridMultilevel"/>
    <w:tmpl w:val="C0B80ECC"/>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 w15:restartNumberingAfterBreak="0">
    <w:nsid w:val="11F170A3"/>
    <w:multiLevelType w:val="hybridMultilevel"/>
    <w:tmpl w:val="C5A025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3A5662"/>
    <w:multiLevelType w:val="multilevel"/>
    <w:tmpl w:val="56C89576"/>
    <w:lvl w:ilvl="0">
      <w:start w:val="1"/>
      <w:numFmt w:val="decimal"/>
      <w:lvlText w:val="%1."/>
      <w:lvlJc w:val="left"/>
      <w:pPr>
        <w:ind w:left="720" w:hanging="360"/>
      </w:pPr>
      <w:rPr>
        <w:b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2884290"/>
    <w:multiLevelType w:val="hybridMultilevel"/>
    <w:tmpl w:val="8AFA20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CC56FC"/>
    <w:multiLevelType w:val="hybridMultilevel"/>
    <w:tmpl w:val="7F72BD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3621FD"/>
    <w:multiLevelType w:val="hybridMultilevel"/>
    <w:tmpl w:val="453C9E5A"/>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8" w15:restartNumberingAfterBreak="0">
    <w:nsid w:val="3FB009E9"/>
    <w:multiLevelType w:val="hybridMultilevel"/>
    <w:tmpl w:val="E70A066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9" w15:restartNumberingAfterBreak="0">
    <w:nsid w:val="4BAB235A"/>
    <w:multiLevelType w:val="hybridMultilevel"/>
    <w:tmpl w:val="B32076B2"/>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0" w15:restartNumberingAfterBreak="0">
    <w:nsid w:val="67377748"/>
    <w:multiLevelType w:val="hybridMultilevel"/>
    <w:tmpl w:val="D38C2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6647D2"/>
    <w:multiLevelType w:val="hybridMultilevel"/>
    <w:tmpl w:val="0D2252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5"/>
  </w:num>
  <w:num w:numId="4">
    <w:abstractNumId w:val="11"/>
  </w:num>
  <w:num w:numId="5">
    <w:abstractNumId w:val="0"/>
  </w:num>
  <w:num w:numId="6">
    <w:abstractNumId w:val="6"/>
  </w:num>
  <w:num w:numId="7">
    <w:abstractNumId w:val="10"/>
  </w:num>
  <w:num w:numId="8">
    <w:abstractNumId w:val="3"/>
  </w:num>
  <w:num w:numId="9">
    <w:abstractNumId w:val="8"/>
  </w:num>
  <w:num w:numId="10">
    <w:abstractNumId w:val="2"/>
  </w:num>
  <w:num w:numId="11">
    <w:abstractNumId w:val="7"/>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25B1"/>
    <w:rsid w:val="000C5DCE"/>
    <w:rsid w:val="000F1753"/>
    <w:rsid w:val="00113CE3"/>
    <w:rsid w:val="001915CB"/>
    <w:rsid w:val="0024229D"/>
    <w:rsid w:val="002C5121"/>
    <w:rsid w:val="00461E13"/>
    <w:rsid w:val="00547338"/>
    <w:rsid w:val="006100F0"/>
    <w:rsid w:val="00673D2C"/>
    <w:rsid w:val="006740DF"/>
    <w:rsid w:val="006B4789"/>
    <w:rsid w:val="006E606A"/>
    <w:rsid w:val="007401F8"/>
    <w:rsid w:val="00746B11"/>
    <w:rsid w:val="007A264E"/>
    <w:rsid w:val="007A6A2F"/>
    <w:rsid w:val="007B67CA"/>
    <w:rsid w:val="00823E41"/>
    <w:rsid w:val="008D29E5"/>
    <w:rsid w:val="008F01C7"/>
    <w:rsid w:val="0091244E"/>
    <w:rsid w:val="009879E0"/>
    <w:rsid w:val="00A125B1"/>
    <w:rsid w:val="00B311B6"/>
    <w:rsid w:val="00C82594"/>
    <w:rsid w:val="00C94D9E"/>
    <w:rsid w:val="00DE5007"/>
    <w:rsid w:val="00F35772"/>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76DB35"/>
  <w15:docId w15:val="{BE0AC63E-2752-4D02-A4D4-C61DAAE9D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61E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61E13"/>
    <w:pPr>
      <w:ind w:left="720"/>
      <w:contextualSpacing/>
    </w:pPr>
  </w:style>
  <w:style w:type="paragraph" w:styleId="NormalWeb">
    <w:name w:val="Normal (Web)"/>
    <w:basedOn w:val="Normal"/>
    <w:uiPriority w:val="99"/>
    <w:semiHidden/>
    <w:unhideWhenUsed/>
    <w:rsid w:val="000F175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F1753"/>
    <w:rPr>
      <w:b/>
      <w:bCs/>
    </w:rPr>
  </w:style>
  <w:style w:type="paragraph" w:customStyle="1" w:styleId="Default">
    <w:name w:val="Default"/>
    <w:rsid w:val="008F01C7"/>
    <w:pPr>
      <w:autoSpaceDE w:val="0"/>
      <w:autoSpaceDN w:val="0"/>
      <w:adjustRightInd w:val="0"/>
      <w:spacing w:after="0" w:line="240" w:lineRule="auto"/>
    </w:pPr>
    <w:rPr>
      <w:rFonts w:ascii="Times New Roman" w:hAnsi="Times New Roman" w:cs="Times New Roman"/>
      <w:color w:val="000000"/>
      <w:sz w:val="24"/>
      <w:szCs w:val="24"/>
      <w:lang w:val="en-IN" w:bidi="mr-IN"/>
    </w:rPr>
  </w:style>
  <w:style w:type="character" w:customStyle="1" w:styleId="A4">
    <w:name w:val="A4"/>
    <w:uiPriority w:val="99"/>
    <w:rsid w:val="008F01C7"/>
    <w:rPr>
      <w:rFonts w:cs="Times New Roman"/>
      <w:color w:val="000000"/>
      <w:sz w:val="15"/>
      <w:szCs w:val="15"/>
    </w:rPr>
  </w:style>
  <w:style w:type="character" w:styleId="Hyperlink">
    <w:name w:val="Hyperlink"/>
    <w:basedOn w:val="DefaultParagraphFont"/>
    <w:uiPriority w:val="99"/>
    <w:unhideWhenUsed/>
    <w:rsid w:val="0054733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3691133">
      <w:bodyDiv w:val="1"/>
      <w:marLeft w:val="0"/>
      <w:marRight w:val="0"/>
      <w:marTop w:val="0"/>
      <w:marBottom w:val="0"/>
      <w:divBdr>
        <w:top w:val="none" w:sz="0" w:space="0" w:color="auto"/>
        <w:left w:val="none" w:sz="0" w:space="0" w:color="auto"/>
        <w:bottom w:val="none" w:sz="0" w:space="0" w:color="auto"/>
        <w:right w:val="none" w:sz="0" w:space="0" w:color="auto"/>
      </w:divBdr>
    </w:div>
    <w:div w:id="1043676890">
      <w:bodyDiv w:val="1"/>
      <w:marLeft w:val="0"/>
      <w:marRight w:val="0"/>
      <w:marTop w:val="0"/>
      <w:marBottom w:val="0"/>
      <w:divBdr>
        <w:top w:val="none" w:sz="0" w:space="0" w:color="auto"/>
        <w:left w:val="none" w:sz="0" w:space="0" w:color="auto"/>
        <w:bottom w:val="none" w:sz="0" w:space="0" w:color="auto"/>
        <w:right w:val="none" w:sz="0" w:space="0" w:color="auto"/>
      </w:divBdr>
    </w:div>
    <w:div w:id="1967543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bcab.2024.103355" TargetMode="External"/><Relationship Id="rId3" Type="http://schemas.openxmlformats.org/officeDocument/2006/relationships/styles" Target="styles.xml"/><Relationship Id="rId7" Type="http://schemas.openxmlformats.org/officeDocument/2006/relationships/hyperlink" Target="https://doi.org/10.1007/s40502-025-00858-z"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62B784-03FE-4C5D-B63C-DBAA2E0F66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553</Words>
  <Characters>3155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DineshBabu</dc:creator>
  <cp:lastModifiedBy>DELL</cp:lastModifiedBy>
  <cp:revision>5</cp:revision>
  <cp:lastPrinted>2021-12-17T05:25:00Z</cp:lastPrinted>
  <dcterms:created xsi:type="dcterms:W3CDTF">2022-09-24T10:58:00Z</dcterms:created>
  <dcterms:modified xsi:type="dcterms:W3CDTF">2026-01-22T06:59:00Z</dcterms:modified>
</cp:coreProperties>
</file>