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0DF" w:rsidRPr="00DF4DE8" w:rsidRDefault="006740DF" w:rsidP="00823E41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73D2C" w:rsidRPr="00DF4DE8" w:rsidRDefault="001C08CD" w:rsidP="00823E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noProof/>
          <w:sz w:val="24"/>
          <w:szCs w:val="24"/>
          <w:lang w:val="en-IN" w:eastAsia="en-IN" w:bidi="kn-IN"/>
        </w:rPr>
        <w:drawing>
          <wp:anchor distT="0" distB="0" distL="114300" distR="114300" simplePos="0" relativeHeight="251661312" behindDoc="0" locked="0" layoutInCell="1" allowOverlap="1" wp14:anchorId="5CF6009E" wp14:editId="6482A6C8">
            <wp:simplePos x="0" y="0"/>
            <wp:positionH relativeFrom="column">
              <wp:posOffset>4933315</wp:posOffset>
            </wp:positionH>
            <wp:positionV relativeFrom="paragraph">
              <wp:posOffset>93345</wp:posOffset>
            </wp:positionV>
            <wp:extent cx="1418590" cy="1509395"/>
            <wp:effectExtent l="0" t="0" r="0" b="0"/>
            <wp:wrapThrough wrapText="bothSides">
              <wp:wrapPolygon edited="0">
                <wp:start x="0" y="0"/>
                <wp:lineTo x="0" y="21264"/>
                <wp:lineTo x="21175" y="21264"/>
                <wp:lineTo x="21175" y="0"/>
                <wp:lineTo x="0" y="0"/>
              </wp:wrapPolygon>
            </wp:wrapThrough>
            <wp:docPr id="4" name="Picture 1" descr="C:\Users\USER\Downloads\268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680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50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6706" w:rsidRPr="00DF4DE8">
        <w:rPr>
          <w:rFonts w:ascii="Times New Roman" w:hAnsi="Times New Roman" w:cs="Times New Roman"/>
          <w:noProof/>
          <w:sz w:val="24"/>
          <w:szCs w:val="24"/>
          <w:lang w:val="en-IN" w:eastAsia="en-IN" w:bidi="k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0DDF2" wp14:editId="4BEF5C0A">
                <wp:simplePos x="0" y="0"/>
                <wp:positionH relativeFrom="column">
                  <wp:posOffset>5022215</wp:posOffset>
                </wp:positionH>
                <wp:positionV relativeFrom="paragraph">
                  <wp:posOffset>91440</wp:posOffset>
                </wp:positionV>
                <wp:extent cx="1224712" cy="1509623"/>
                <wp:effectExtent l="0" t="0" r="13970" b="146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712" cy="15096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1753" w:rsidRDefault="000F1753" w:rsidP="0024229D">
                            <w:pPr>
                              <w:ind w:right="-377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0DDF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95.45pt;margin-top:7.2pt;width:96.45pt;height:11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" fillcolor="white [3201]" strokeweight=".5pt">
                <v:textbox>
                  <w:txbxContent>
                    <w:p w:rsidR="000F1753" w:rsidRDefault="000F1753" w:rsidP="0024229D">
                      <w:pPr>
                        <w:ind w:right="-377"/>
                      </w:pPr>
                    </w:p>
                  </w:txbxContent>
                </v:textbox>
              </v:shape>
            </w:pict>
          </mc:Fallback>
        </mc:AlternateContent>
      </w:r>
      <w:r w:rsidR="00461E13" w:rsidRPr="00DF4DE8">
        <w:rPr>
          <w:rFonts w:ascii="Times New Roman" w:hAnsi="Times New Roman" w:cs="Times New Roman"/>
          <w:b/>
          <w:bCs/>
          <w:sz w:val="24"/>
          <w:szCs w:val="24"/>
        </w:rPr>
        <w:t>Proforma</w:t>
      </w:r>
    </w:p>
    <w:p w:rsidR="002C5121" w:rsidRPr="00DF4DE8" w:rsidRDefault="002C5121" w:rsidP="0071232C">
      <w:pPr>
        <w:ind w:left="-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1753" w:rsidRPr="00DF4DE8" w:rsidRDefault="002C5121" w:rsidP="0071232C">
      <w:pPr>
        <w:pStyle w:val="ListParagraph"/>
        <w:numPr>
          <w:ilvl w:val="0"/>
          <w:numId w:val="5"/>
        </w:numPr>
        <w:ind w:left="-142"/>
        <w:rPr>
          <w:rFonts w:ascii="Times New Roman" w:hAnsi="Times New Roman" w:cs="Times New Roman"/>
          <w:sz w:val="24"/>
          <w:szCs w:val="24"/>
        </w:rPr>
      </w:pPr>
      <w:proofErr w:type="gramStart"/>
      <w:r w:rsidRPr="00DF4DE8">
        <w:rPr>
          <w:rFonts w:ascii="Times New Roman" w:hAnsi="Times New Roman" w:cs="Times New Roman"/>
          <w:b/>
          <w:bCs/>
          <w:sz w:val="24"/>
          <w:szCs w:val="24"/>
        </w:rPr>
        <w:t>Name :</w:t>
      </w:r>
      <w:proofErr w:type="gramEnd"/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sz w:val="24"/>
          <w:szCs w:val="24"/>
        </w:rPr>
        <w:t>Dr. Basana Gowda, G.</w:t>
      </w:r>
    </w:p>
    <w:p w:rsidR="002C5121" w:rsidRPr="00DF4DE8" w:rsidRDefault="002C5121" w:rsidP="0071232C">
      <w:pPr>
        <w:pStyle w:val="ListParagraph"/>
        <w:numPr>
          <w:ilvl w:val="0"/>
          <w:numId w:val="5"/>
        </w:numPr>
        <w:ind w:left="-142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DF4DE8">
        <w:rPr>
          <w:rFonts w:ascii="Times New Roman" w:hAnsi="Times New Roman" w:cs="Times New Roman"/>
          <w:b/>
          <w:bCs/>
          <w:sz w:val="24"/>
          <w:szCs w:val="24"/>
        </w:rPr>
        <w:t>Designation :</w:t>
      </w:r>
      <w:proofErr w:type="gramEnd"/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sz w:val="24"/>
          <w:szCs w:val="24"/>
        </w:rPr>
        <w:t>Senior Scientist (Entomology)</w:t>
      </w:r>
    </w:p>
    <w:p w:rsidR="002C5121" w:rsidRPr="00DF4DE8" w:rsidRDefault="002C5121" w:rsidP="0071232C">
      <w:pPr>
        <w:pStyle w:val="ListParagraph"/>
        <w:numPr>
          <w:ilvl w:val="0"/>
          <w:numId w:val="5"/>
        </w:numPr>
        <w:ind w:left="-142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Email : </w:t>
      </w:r>
      <w:hyperlink r:id="rId7" w:history="1">
        <w:r w:rsidR="00576706" w:rsidRPr="00DF4DE8">
          <w:rPr>
            <w:rStyle w:val="Hyperlink"/>
            <w:rFonts w:ascii="Times New Roman" w:hAnsi="Times New Roman" w:cs="Times New Roman"/>
            <w:sz w:val="24"/>
            <w:szCs w:val="24"/>
          </w:rPr>
          <w:t>basanagowda4099@gmail.com</w:t>
        </w:r>
      </w:hyperlink>
      <w:r w:rsidR="00DF4DE8">
        <w:rPr>
          <w:rFonts w:ascii="Times New Roman" w:hAnsi="Times New Roman" w:cs="Times New Roman"/>
          <w:b/>
          <w:bCs/>
          <w:sz w:val="24"/>
          <w:szCs w:val="24"/>
        </w:rPr>
        <w:t xml:space="preserve">,     </w:t>
      </w:r>
      <w:hyperlink r:id="rId8" w:history="1">
        <w:r w:rsidR="00DF4DE8" w:rsidRPr="00DF4DE8">
          <w:rPr>
            <w:rStyle w:val="Hyperlink"/>
            <w:rFonts w:ascii="Times New Roman" w:hAnsi="Times New Roman" w:cs="Times New Roman"/>
            <w:sz w:val="24"/>
            <w:szCs w:val="24"/>
          </w:rPr>
          <w:t>basanagowda.g@icar.org.in</w:t>
        </w:r>
      </w:hyperlink>
      <w:r w:rsid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C5121" w:rsidRPr="00DF4DE8" w:rsidRDefault="002C5121" w:rsidP="0071232C">
      <w:pPr>
        <w:pStyle w:val="ListParagraph"/>
        <w:numPr>
          <w:ilvl w:val="0"/>
          <w:numId w:val="5"/>
        </w:numPr>
        <w:ind w:left="-142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576706" w:rsidRPr="00DF4DE8">
        <w:rPr>
          <w:rFonts w:ascii="Times New Roman" w:hAnsi="Times New Roman" w:cs="Times New Roman"/>
          <w:sz w:val="24"/>
          <w:szCs w:val="24"/>
        </w:rPr>
        <w:t>0217 2354330</w:t>
      </w:r>
      <w:r w:rsidR="006100F0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Exten</w:t>
      </w:r>
      <w:r w:rsidR="00DE5007" w:rsidRPr="00DF4DE8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 w:rsidRPr="00DF4DE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sz w:val="24"/>
          <w:szCs w:val="24"/>
        </w:rPr>
        <w:t>41</w:t>
      </w:r>
    </w:p>
    <w:p w:rsidR="002C5121" w:rsidRPr="00DF4DE8" w:rsidRDefault="002C5121" w:rsidP="0071232C">
      <w:pPr>
        <w:pStyle w:val="ListParagraph"/>
        <w:numPr>
          <w:ilvl w:val="0"/>
          <w:numId w:val="5"/>
        </w:numPr>
        <w:ind w:left="-142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:rsidR="002C5121" w:rsidRPr="00DF4DE8" w:rsidRDefault="002C5121" w:rsidP="002C5121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F4DE8">
        <w:rPr>
          <w:rFonts w:ascii="Times New Roman" w:hAnsi="Times New Roman" w:cs="Times New Roman"/>
          <w:sz w:val="24"/>
          <w:szCs w:val="24"/>
        </w:rPr>
        <w:t>Ph.D.-</w:t>
      </w:r>
      <w:r w:rsidR="00576706" w:rsidRPr="00DF4DE8">
        <w:rPr>
          <w:rFonts w:ascii="Times New Roman" w:hAnsi="Times New Roman" w:cs="Times New Roman"/>
          <w:sz w:val="24"/>
          <w:szCs w:val="24"/>
        </w:rPr>
        <w:t xml:space="preserve"> University of Agricultural Science (UAS), Bengaluru, Karnataka</w:t>
      </w:r>
    </w:p>
    <w:p w:rsidR="00576706" w:rsidRPr="00DF4DE8" w:rsidRDefault="002C5121" w:rsidP="00885D4F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sz w:val="24"/>
          <w:szCs w:val="24"/>
        </w:rPr>
        <w:t>M.Sc.-</w:t>
      </w:r>
      <w:r w:rsidR="00576706" w:rsidRPr="00DF4DE8">
        <w:rPr>
          <w:rFonts w:ascii="Times New Roman" w:hAnsi="Times New Roman" w:cs="Times New Roman"/>
          <w:sz w:val="24"/>
          <w:szCs w:val="24"/>
        </w:rPr>
        <w:t xml:space="preserve"> University of Agricultural Science (UAS), Bengaluru, Karnataka</w:t>
      </w:r>
    </w:p>
    <w:p w:rsidR="002C5121" w:rsidRPr="00DF4DE8" w:rsidRDefault="002C5121" w:rsidP="00885D4F">
      <w:pPr>
        <w:pStyle w:val="ListParagraph"/>
        <w:numPr>
          <w:ilvl w:val="2"/>
          <w:numId w:val="7"/>
        </w:numPr>
        <w:tabs>
          <w:tab w:val="left" w:pos="1170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sz w:val="24"/>
          <w:szCs w:val="24"/>
        </w:rPr>
        <w:t>B.Sc.-</w:t>
      </w:r>
      <w:r w:rsidR="00576706" w:rsidRPr="00DF4DE8">
        <w:rPr>
          <w:rFonts w:ascii="Times New Roman" w:hAnsi="Times New Roman" w:cs="Times New Roman"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color w:val="000000"/>
          <w:sz w:val="24"/>
          <w:szCs w:val="24"/>
        </w:rPr>
        <w:t>University of Agricultural Science (UAS), Dharwad, Karnataka</w:t>
      </w:r>
    </w:p>
    <w:p w:rsidR="00576706" w:rsidRPr="00DF4DE8" w:rsidRDefault="00576706" w:rsidP="0071232C">
      <w:pPr>
        <w:pStyle w:val="ListParagraph"/>
        <w:tabs>
          <w:tab w:val="left" w:pos="1170"/>
        </w:tabs>
        <w:spacing w:after="0"/>
        <w:ind w:left="-142"/>
        <w:rPr>
          <w:rFonts w:ascii="Times New Roman" w:hAnsi="Times New Roman" w:cs="Times New Roman"/>
          <w:b/>
          <w:bCs/>
          <w:sz w:val="24"/>
          <w:szCs w:val="24"/>
        </w:rPr>
      </w:pPr>
    </w:p>
    <w:p w:rsidR="002C5121" w:rsidRPr="00DF4DE8" w:rsidRDefault="002C5121" w:rsidP="0071232C">
      <w:pPr>
        <w:pStyle w:val="ListParagraph"/>
        <w:numPr>
          <w:ilvl w:val="0"/>
          <w:numId w:val="5"/>
        </w:numPr>
        <w:spacing w:after="0"/>
        <w:ind w:left="-142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proofErr w:type="spellStart"/>
      <w:r w:rsidR="007A264E" w:rsidRPr="00DF4DE8">
        <w:rPr>
          <w:rFonts w:ascii="Times New Roman" w:hAnsi="Times New Roman" w:cs="Times New Roman"/>
          <w:b/>
          <w:bCs/>
          <w:sz w:val="24"/>
          <w:szCs w:val="24"/>
        </w:rPr>
        <w:t>dd</w:t>
      </w:r>
      <w:proofErr w:type="spellEnd"/>
      <w:r w:rsidR="007A264E" w:rsidRPr="00DF4DE8">
        <w:rPr>
          <w:rFonts w:ascii="Times New Roman" w:hAnsi="Times New Roman" w:cs="Times New Roman"/>
          <w:b/>
          <w:bCs/>
          <w:sz w:val="24"/>
          <w:szCs w:val="24"/>
        </w:rPr>
        <w:t>/mm /</w:t>
      </w:r>
      <w:proofErr w:type="spellStart"/>
      <w:r w:rsidR="007A264E" w:rsidRPr="00DF4DE8">
        <w:rPr>
          <w:rFonts w:ascii="Times New Roman" w:hAnsi="Times New Roman" w:cs="Times New Roman"/>
          <w:b/>
          <w:bCs/>
          <w:sz w:val="24"/>
          <w:szCs w:val="24"/>
        </w:rPr>
        <w:t>yy</w:t>
      </w:r>
      <w:r w:rsidRPr="00DF4DE8">
        <w:rPr>
          <w:rFonts w:ascii="Times New Roman" w:hAnsi="Times New Roman" w:cs="Times New Roman"/>
          <w:b/>
          <w:bCs/>
          <w:sz w:val="24"/>
          <w:szCs w:val="24"/>
        </w:rPr>
        <w:t>yy</w:t>
      </w:r>
      <w:proofErr w:type="spellEnd"/>
      <w:r w:rsidRPr="00DF4DE8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sz w:val="24"/>
          <w:szCs w:val="24"/>
        </w:rPr>
        <w:t>01/07/2015</w:t>
      </w:r>
    </w:p>
    <w:p w:rsidR="002C5121" w:rsidRPr="00DF4DE8" w:rsidRDefault="002C5121" w:rsidP="0071232C">
      <w:pPr>
        <w:spacing w:after="0"/>
        <w:ind w:left="-142"/>
        <w:rPr>
          <w:rFonts w:ascii="Times New Roman" w:hAnsi="Times New Roman" w:cs="Times New Roman"/>
          <w:b/>
          <w:bCs/>
          <w:sz w:val="24"/>
          <w:szCs w:val="24"/>
        </w:rPr>
      </w:pPr>
    </w:p>
    <w:p w:rsidR="002C5121" w:rsidRPr="00DF4DE8" w:rsidRDefault="00746B11" w:rsidP="0071232C">
      <w:pPr>
        <w:pStyle w:val="ListParagraph"/>
        <w:numPr>
          <w:ilvl w:val="0"/>
          <w:numId w:val="5"/>
        </w:num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 w:rsidRPr="00DF4DE8"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DF4DE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sz w:val="24"/>
          <w:szCs w:val="24"/>
        </w:rPr>
        <w:t>15/04/2025</w:t>
      </w:r>
    </w:p>
    <w:p w:rsidR="00823E41" w:rsidRPr="00DF4DE8" w:rsidRDefault="00823E41" w:rsidP="0071232C">
      <w:pPr>
        <w:pStyle w:val="ListParagraph"/>
        <w:ind w:left="-142"/>
        <w:rPr>
          <w:rFonts w:ascii="Times New Roman" w:hAnsi="Times New Roman" w:cs="Times New Roman"/>
          <w:sz w:val="24"/>
          <w:szCs w:val="24"/>
        </w:rPr>
      </w:pPr>
    </w:p>
    <w:p w:rsidR="00C94D9E" w:rsidRPr="00DF4DE8" w:rsidRDefault="00C94D9E" w:rsidP="0071232C">
      <w:pPr>
        <w:pStyle w:val="ListParagraph"/>
        <w:numPr>
          <w:ilvl w:val="0"/>
          <w:numId w:val="5"/>
        </w:numPr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6706" w:rsidRPr="00DF4DE8">
        <w:rPr>
          <w:rFonts w:ascii="Times New Roman" w:hAnsi="Times New Roman" w:cs="Times New Roman"/>
          <w:sz w:val="24"/>
          <w:szCs w:val="24"/>
        </w:rPr>
        <w:t>Plant-insect interactions, Biological control</w:t>
      </w:r>
    </w:p>
    <w:p w:rsidR="0071232C" w:rsidRPr="00DF4DE8" w:rsidRDefault="0071232C" w:rsidP="0071232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7A6A2F" w:rsidRPr="00DF4DE8" w:rsidRDefault="00C94D9E" w:rsidP="0071232C">
      <w:pPr>
        <w:pStyle w:val="ListParagraph"/>
        <w:numPr>
          <w:ilvl w:val="0"/>
          <w:numId w:val="5"/>
        </w:numPr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 w:rsidRPr="00DF4DE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DF4DE8">
        <w:rPr>
          <w:rFonts w:ascii="Times New Roman" w:hAnsi="Times New Roman" w:cs="Times New Roman"/>
          <w:b/>
          <w:bCs/>
          <w:sz w:val="24"/>
          <w:szCs w:val="24"/>
        </w:rPr>
        <w:t>NAAS rating)</w:t>
      </w:r>
      <w:r w:rsidR="00576706" w:rsidRPr="00DF4DE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76706" w:rsidRPr="00DF4DE8" w:rsidRDefault="00576706" w:rsidP="00576706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C5E80" w:rsidRPr="00DF4DE8" w:rsidRDefault="00576706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Ray A, </w:t>
      </w:r>
      <w:r w:rsidR="007C5E80"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Basana Gowda G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Budhlakoti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Rana DK, Adak T,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Patil NB,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Mahendiran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 (2023) Functional response of an egg parasitoid, </w:t>
      </w:r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Trichogramma chilonis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Ishii to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sublethal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imidacloprid exposure. Pest management science, 79: 3656–3665. </w:t>
      </w:r>
      <w:hyperlink r:id="rId9" w:history="1">
        <w:r w:rsidRPr="00DF4DE8">
          <w:rPr>
            <w:rFonts w:ascii="Times New Roman" w:hAnsi="Times New Roman" w:cs="Times New Roman"/>
            <w:bCs/>
            <w:color w:val="0000FF"/>
            <w:sz w:val="24"/>
            <w:szCs w:val="24"/>
            <w:u w:val="single"/>
          </w:rPr>
          <w:t>https://doi.org/10.1002/ps.7540</w:t>
        </w:r>
      </w:hyperlink>
      <w:r w:rsidR="007C5E80" w:rsidRPr="00DF4DE8">
        <w:rPr>
          <w:rFonts w:ascii="Times New Roman" w:hAnsi="Times New Roman" w:cs="Times New Roman"/>
          <w:bCs/>
          <w:color w:val="0000FF"/>
          <w:sz w:val="24"/>
          <w:szCs w:val="24"/>
          <w:u w:val="single"/>
        </w:rPr>
        <w:t>.</w:t>
      </w:r>
      <w:r w:rsidR="00C86829" w:rsidRPr="00DF4DE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 </w:t>
      </w:r>
      <w:r w:rsidRPr="00DF4DE8">
        <w:rPr>
          <w:rFonts w:ascii="Times New Roman" w:hAnsi="Times New Roman" w:cs="Times New Roman"/>
          <w:b/>
          <w:i/>
          <w:iCs/>
          <w:sz w:val="24"/>
          <w:szCs w:val="24"/>
        </w:rPr>
        <w:t>(NAAS rating: 9.80)</w:t>
      </w:r>
    </w:p>
    <w:p w:rsidR="0071232C" w:rsidRPr="00DF4DE8" w:rsidRDefault="0071232C" w:rsidP="0071232C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232C" w:rsidRPr="00DF4DE8" w:rsidRDefault="00C86829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Nath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r w:rsidR="007C5E80" w:rsidRPr="00DF4DE8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Basana Gowda G</w:t>
      </w:r>
      <w:r w:rsidRPr="00DF4DE8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Maurya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RP,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Ullah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F, Patil NB, Adak T,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Ray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Mahendiran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Desneux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 (2023)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Sublethal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phosphine fumigation induces transgenerational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hormesis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in a factitious host, </w:t>
      </w:r>
      <w:r w:rsidRPr="00DF4D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Corcyra cephalonica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. Pest management science, 79(10), 3548–3558. </w:t>
      </w:r>
      <w:hyperlink r:id="rId10" w:history="1">
        <w:r w:rsidR="007C5E80" w:rsidRPr="00DF4DE8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https://doi.org/10.1002/ps.7542</w:t>
        </w:r>
      </w:hyperlink>
      <w:r w:rsidR="007C5E80" w:rsidRPr="00DF4DE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(NAAS rating: 9.80)</w:t>
      </w:r>
    </w:p>
    <w:p w:rsidR="00C86829" w:rsidRPr="00DF4DE8" w:rsidRDefault="00C86829" w:rsidP="0071232C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5E80" w:rsidRPr="00DF4DE8" w:rsidRDefault="007C5E80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G. Basana Gowda*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Sahu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M,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Ullah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F, Patil NB,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Adak T, Pokhare S,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Mahendiran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(2021)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Insecticide-induced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hormesis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in a factitious host, </w:t>
      </w:r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Corcyra cephalonica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stimulates the development of its gregarious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ecto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-parasitoid, </w:t>
      </w:r>
      <w:proofErr w:type="spellStart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Habrobracon</w:t>
      </w:r>
      <w:proofErr w:type="spellEnd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hebetor</w:t>
      </w:r>
      <w:proofErr w:type="spellEnd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.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Biological Control, 160: 104680.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1" w:history="1">
        <w:r w:rsidRPr="00DF4DE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https://doi.org/10.1016/j.biocontrol.2021.104680</w:t>
        </w:r>
      </w:hyperlink>
      <w:r w:rsidRPr="00DF4DE8">
        <w:rPr>
          <w:rFonts w:ascii="Times New Roman" w:hAnsi="Times New Roman" w:cs="Times New Roman"/>
          <w:color w:val="0000FF"/>
          <w:sz w:val="24"/>
          <w:szCs w:val="24"/>
          <w:u w:val="single"/>
        </w:rPr>
        <w:t>.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(NAAS rating: 9.7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0)</w:t>
      </w:r>
    </w:p>
    <w:p w:rsidR="0071232C" w:rsidRPr="00DF4DE8" w:rsidRDefault="0071232C" w:rsidP="007123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5E80" w:rsidRPr="00DF4DE8" w:rsidRDefault="007C5E80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Ray A, 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Basana Gowda G*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Rana DK,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Ullah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F, Adak T,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Patil NB,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Mahendiran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Desneux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(2022)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Multigenerational Insecticide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Hormesis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Enhances Fitness Traits in a Key Egg Parasitoid, </w:t>
      </w:r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Trichogramma chilonis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Ishii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Agronomy, 12(6):1392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hyperlink r:id="rId12" w:history="1">
        <w:r w:rsidRPr="00DF4DE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https://doi.org/10.3390/agronomy12061392</w:t>
        </w:r>
      </w:hyperlink>
      <w:r w:rsidRPr="00DF4DE8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.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(NAAS rating: 9.3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0)</w:t>
      </w:r>
    </w:p>
    <w:p w:rsidR="00DF4DE8" w:rsidRPr="00DF4DE8" w:rsidRDefault="00DF4DE8" w:rsidP="00DF4D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32694" w:rsidRPr="00DF4DE8" w:rsidRDefault="007C5E80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Basana Gowda G*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Ullah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F, Patil NB,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Sahu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M, Adak T, Pokhare S, Yadav MK,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Annamalai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M,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Mittapelly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Desneux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(2021)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Performance of </w:t>
      </w:r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Trichogramma </w:t>
      </w:r>
      <w:proofErr w:type="spellStart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japonicum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under field conditions as a function of the factitious host species used for mass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lastRenderedPageBreak/>
        <w:t>rearing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PLoS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ONE 16(8): e0256246.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3" w:history="1">
        <w:r w:rsidRPr="00DF4DE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https://doi.org/10.1371/journal.pone.0256246</w:t>
        </w:r>
      </w:hyperlink>
      <w:r w:rsidRPr="00DF4DE8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.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(NAAS rating: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8.90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)</w:t>
      </w:r>
    </w:p>
    <w:p w:rsidR="00532694" w:rsidRPr="00DF4DE8" w:rsidRDefault="00532694" w:rsidP="0071232C">
      <w:p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32694" w:rsidRPr="00DF4DE8" w:rsidRDefault="00532694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Priyadarshini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K,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Sah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RP, Adak T,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Pandi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GPP, Mohammad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Azharuddin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TP,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Anilkumar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C,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Mohapatra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SD, </w:t>
      </w:r>
      <w:r w:rsidRPr="00DF4DE8">
        <w:rPr>
          <w:rFonts w:ascii="Times New Roman" w:hAnsi="Times New Roman" w:cs="Times New Roman"/>
          <w:b/>
          <w:sz w:val="24"/>
          <w:szCs w:val="24"/>
          <w:u w:val="single"/>
          <w:lang w:eastAsia="ko-KR"/>
        </w:rPr>
        <w:t>Basana Gowda G*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>, Patil NB</w:t>
      </w:r>
      <w:r w:rsidRPr="00DF4D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DF4D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(2024)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cgSSR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marker based trait associations for </w:t>
      </w:r>
      <w:proofErr w:type="spellStart"/>
      <w:r w:rsidRPr="00DF4DE8">
        <w:rPr>
          <w:rFonts w:ascii="Times New Roman" w:hAnsi="Times New Roman" w:cs="Times New Roman"/>
          <w:i/>
          <w:sz w:val="24"/>
          <w:szCs w:val="24"/>
          <w:lang w:eastAsia="ko-KR"/>
        </w:rPr>
        <w:t>Sitotroga</w:t>
      </w:r>
      <w:proofErr w:type="spellEnd"/>
      <w:r w:rsidRPr="00DF4DE8">
        <w:rPr>
          <w:rFonts w:ascii="Times New Roman" w:hAnsi="Times New Roman" w:cs="Times New Roman"/>
          <w:i/>
          <w:sz w:val="24"/>
          <w:szCs w:val="24"/>
          <w:lang w:eastAsia="ko-KR"/>
        </w:rPr>
        <w:t xml:space="preserve"> </w:t>
      </w:r>
      <w:proofErr w:type="spellStart"/>
      <w:r w:rsidRPr="00DF4DE8">
        <w:rPr>
          <w:rFonts w:ascii="Times New Roman" w:hAnsi="Times New Roman" w:cs="Times New Roman"/>
          <w:i/>
          <w:sz w:val="24"/>
          <w:szCs w:val="24"/>
          <w:lang w:eastAsia="ko-KR"/>
        </w:rPr>
        <w:t>cerealella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(Olivier) resistance in stored paddy rice. 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Journal of </w:t>
      </w:r>
      <w:r w:rsidRPr="00DF4DE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Stored Products Research, 107: 102340. </w:t>
      </w:r>
      <w:hyperlink r:id="rId14" w:history="1">
        <w:r w:rsidRPr="00DF4DE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https://doi.org/10.1016/j.jspr.2024.102340</w:t>
        </w:r>
      </w:hyperlink>
      <w:r w:rsidRPr="00DF4DE8"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(NAAS rating: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8.7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0)</w:t>
      </w:r>
    </w:p>
    <w:p w:rsidR="0071232C" w:rsidRPr="00DF4DE8" w:rsidRDefault="0071232C" w:rsidP="0071232C">
      <w:pPr>
        <w:pStyle w:val="ListParagrap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7C5E80" w:rsidRPr="00DF4DE8" w:rsidRDefault="007C5E80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Sahu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Basana Gowda G*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LK,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Anilkumar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C,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Sah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RP, Mandal L,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Patil NB, Adak T,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Mahendiran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(2022)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Marker-trait association analysis for gall midge (</w:t>
      </w:r>
      <w:proofErr w:type="spellStart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Orseolia</w:t>
      </w:r>
      <w:proofErr w:type="spellEnd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DF4DE8">
        <w:rPr>
          <w:rFonts w:ascii="Times New Roman" w:hAnsi="Times New Roman" w:cs="Times New Roman"/>
          <w:i/>
          <w:color w:val="000000"/>
          <w:sz w:val="24"/>
          <w:szCs w:val="24"/>
        </w:rPr>
        <w:t>oryzae</w:t>
      </w:r>
      <w:proofErr w:type="spellEnd"/>
      <w:r w:rsidR="00532694"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resistance in a diverse rice population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Annals of applied biology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182:361–370. </w:t>
      </w:r>
      <w:hyperlink r:id="rId15" w:history="1">
        <w:r w:rsidRPr="00DF4DE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https://doi.org/10.1111/aab.12824</w:t>
        </w:r>
      </w:hyperlink>
      <w:r w:rsidRPr="00DF4DE8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. </w:t>
      </w:r>
      <w:r w:rsidR="00532694"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(NAAS rating: 8.</w:t>
      </w:r>
      <w:r w:rsidR="00532694"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2</w:t>
      </w:r>
      <w:r w:rsidR="00532694"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0)</w:t>
      </w:r>
    </w:p>
    <w:p w:rsidR="0071232C" w:rsidRPr="00DF4DE8" w:rsidRDefault="0071232C" w:rsidP="0071232C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32694" w:rsidRPr="00DF4DE8" w:rsidRDefault="00532694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Sahu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Basana Gowda G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>*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GPP, Patil NB,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Basak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N,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PC, C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Anilkumar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LK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(2023)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Antixenosis and antibiosis mechanisms of resistance to Asian rice gall midge, </w:t>
      </w:r>
      <w:proofErr w:type="spellStart"/>
      <w:r w:rsidRPr="00DF4D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Orseolia</w:t>
      </w:r>
      <w:proofErr w:type="spellEnd"/>
      <w:r w:rsidRPr="00DF4DE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DF4D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oryzae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(Wood-Mason) in rice land races. Annals of applied biology. 182:361–370. </w:t>
      </w:r>
      <w:hyperlink r:id="rId16" w:history="1">
        <w:r w:rsidRPr="00DF4DE8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https://doi.org/10.1111/aab.12876</w:t>
        </w:r>
      </w:hyperlink>
      <w:r w:rsidRPr="00DF4DE8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.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(NAAS rating: 8.20)</w:t>
      </w:r>
    </w:p>
    <w:p w:rsidR="0071232C" w:rsidRPr="00DF4DE8" w:rsidRDefault="0071232C" w:rsidP="0071232C">
      <w:pPr>
        <w:pStyle w:val="ListParagraph"/>
        <w:rPr>
          <w:rFonts w:ascii="Times New Roman" w:hAnsi="Times New Roman" w:cs="Times New Roman"/>
          <w:color w:val="000000"/>
          <w:sz w:val="24"/>
          <w:szCs w:val="24"/>
        </w:rPr>
      </w:pPr>
    </w:p>
    <w:p w:rsidR="00532694" w:rsidRPr="00DF4DE8" w:rsidRDefault="00532694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Kar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A,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Deole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S,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Nayak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RR, Gupta AK, </w:t>
      </w:r>
      <w:r w:rsidRPr="00DF4DE8">
        <w:rPr>
          <w:rFonts w:ascii="Times New Roman" w:hAnsi="Times New Roman" w:cs="Times New Roman"/>
          <w:b/>
          <w:sz w:val="24"/>
          <w:szCs w:val="24"/>
          <w:lang w:eastAsia="ko-KR"/>
        </w:rPr>
        <w:t>Basana Gowda G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, Patil N,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Pandi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GGP,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Mahapatra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B, </w:t>
      </w:r>
      <w:proofErr w:type="spellStart"/>
      <w:r w:rsidRPr="00DF4DE8">
        <w:rPr>
          <w:rFonts w:ascii="Times New Roman" w:hAnsi="Times New Roman" w:cs="Times New Roman"/>
          <w:sz w:val="24"/>
          <w:szCs w:val="24"/>
          <w:lang w:eastAsia="ko-KR"/>
        </w:rPr>
        <w:t>Mahanty</w:t>
      </w:r>
      <w:proofErr w:type="spellEnd"/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 A, Adak T 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(2024) 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>Distribution and risk assessment of pesticide pollution in small streams adjoining paddy fields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. </w:t>
      </w:r>
      <w:r w:rsidRPr="00DF4DE8">
        <w:rPr>
          <w:rFonts w:ascii="Times New Roman" w:hAnsi="Times New Roman" w:cs="Times New Roman"/>
          <w:sz w:val="24"/>
          <w:szCs w:val="24"/>
          <w:lang w:eastAsia="ko-KR"/>
        </w:rPr>
        <w:t xml:space="preserve">Journal of Hazardous Materials, 469: 133852. </w:t>
      </w:r>
      <w:hyperlink r:id="rId17" w:history="1">
        <w:r w:rsidRPr="00DF4DE8">
          <w:rPr>
            <w:rStyle w:val="Hyperlink"/>
            <w:rFonts w:ascii="Times New Roman" w:hAnsi="Times New Roman" w:cs="Times New Roman"/>
            <w:sz w:val="24"/>
            <w:szCs w:val="24"/>
            <w:lang w:eastAsia="ko-KR"/>
          </w:rPr>
          <w:t>https://doi.org/10.1016/j.jhazmat.2024.133852</w:t>
        </w:r>
      </w:hyperlink>
      <w:r w:rsidRPr="00DF4DE8">
        <w:rPr>
          <w:rStyle w:val="Hyperlink"/>
          <w:rFonts w:ascii="Times New Roman" w:hAnsi="Times New Roman" w:cs="Times New Roman"/>
          <w:sz w:val="24"/>
          <w:szCs w:val="24"/>
          <w:lang w:eastAsia="ko-KR"/>
        </w:rPr>
        <w:t xml:space="preserve">.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(NAAS rating: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1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8.20)</w:t>
      </w:r>
    </w:p>
    <w:p w:rsidR="0071232C" w:rsidRPr="00DF4DE8" w:rsidRDefault="0071232C" w:rsidP="0071232C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32694" w:rsidRPr="00DF4DE8" w:rsidRDefault="00532694" w:rsidP="0071232C">
      <w:pPr>
        <w:pStyle w:val="ListParagraph"/>
        <w:numPr>
          <w:ilvl w:val="0"/>
          <w:numId w:val="11"/>
        </w:num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GPP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Govindharaj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>Basana Gowda G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Sendhil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R, Adak T, Raghu S, Patil NB,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Mahendiran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Rath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PC, Kumar GAK, </w:t>
      </w:r>
      <w:proofErr w:type="spellStart"/>
      <w:r w:rsidRPr="00DF4DE8">
        <w:rPr>
          <w:rFonts w:ascii="Times New Roman" w:hAnsi="Times New Roman" w:cs="Times New Roman"/>
          <w:color w:val="000000"/>
          <w:sz w:val="24"/>
          <w:szCs w:val="24"/>
        </w:rPr>
        <w:t>Damalas</w:t>
      </w:r>
      <w:proofErr w:type="spellEnd"/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CA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(2021)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Determinants of rice farmers’ intention to use pesticides in eastern India: Application of an extended version of the planned behavior theory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Sustainable Production and Consumption. 26: 814–823.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8" w:history="1">
        <w:r w:rsidRPr="00DF4DE8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https://doi.org/10.1016/j.spc.2020.12.036</w:t>
        </w:r>
      </w:hyperlink>
      <w:r w:rsidRPr="00DF4DE8">
        <w:rPr>
          <w:rFonts w:ascii="Times New Roman" w:hAnsi="Times New Roman" w:cs="Times New Roman"/>
          <w:color w:val="0000FF"/>
          <w:sz w:val="24"/>
          <w:szCs w:val="24"/>
          <w:u w:val="single"/>
        </w:rPr>
        <w:t>.</w:t>
      </w:r>
      <w:r w:rsidR="00317DE8" w:rsidRPr="00DF4DE8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(NAAS rating: 1</w:t>
      </w:r>
      <w:r w:rsidR="00317DE8"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6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.</w:t>
      </w:r>
      <w:r w:rsidR="00317DE8"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9</w:t>
      </w:r>
      <w:r w:rsidRPr="00DF4DE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0)</w:t>
      </w:r>
    </w:p>
    <w:p w:rsidR="00532694" w:rsidRPr="00DF4DE8" w:rsidRDefault="00532694" w:rsidP="007C5E80">
      <w:pPr>
        <w:spacing w:before="12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1753" w:rsidRPr="00DF4DE8" w:rsidRDefault="000F1753" w:rsidP="006E0888">
      <w:pPr>
        <w:pStyle w:val="ListParagraph"/>
        <w:numPr>
          <w:ilvl w:val="0"/>
          <w:numId w:val="5"/>
        </w:numPr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</w:t>
      </w:r>
      <w:proofErr w:type="gramStart"/>
      <w:r w:rsidRPr="00DF4DE8">
        <w:rPr>
          <w:rFonts w:ascii="Times New Roman" w:hAnsi="Times New Roman" w:cs="Times New Roman"/>
          <w:b/>
          <w:bCs/>
          <w:sz w:val="24"/>
          <w:szCs w:val="24"/>
        </w:rPr>
        <w:t>) :</w:t>
      </w:r>
      <w:proofErr w:type="gramEnd"/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t xml:space="preserve">Patent: </w:t>
      </w: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sz w:val="24"/>
          <w:szCs w:val="24"/>
        </w:rPr>
        <w:t xml:space="preserve">Granted an Indian patent </w:t>
      </w:r>
      <w:r w:rsidR="000C1B4B" w:rsidRPr="00DF4DE8">
        <w:rPr>
          <w:rFonts w:ascii="Times New Roman" w:hAnsi="Times New Roman" w:cs="Times New Roman"/>
          <w:kern w:val="28"/>
          <w:sz w:val="24"/>
          <w:szCs w:val="24"/>
        </w:rPr>
        <w:t xml:space="preserve">as lead developer </w:t>
      </w:r>
      <w:r w:rsidRPr="00DF4DE8">
        <w:rPr>
          <w:rFonts w:ascii="Times New Roman" w:hAnsi="Times New Roman" w:cs="Times New Roman"/>
          <w:sz w:val="24"/>
          <w:szCs w:val="24"/>
        </w:rPr>
        <w:t>for the innovation “</w:t>
      </w:r>
      <w:r w:rsidRPr="00DF4DE8">
        <w:rPr>
          <w:rFonts w:ascii="Times New Roman" w:hAnsi="Times New Roman" w:cs="Times New Roman"/>
          <w:kern w:val="28"/>
          <w:sz w:val="24"/>
          <w:szCs w:val="24"/>
        </w:rPr>
        <w:t>Efficient Portable Insect Collector with Automated Counter</w:t>
      </w:r>
      <w:r w:rsidRPr="00DF4DE8">
        <w:rPr>
          <w:rFonts w:ascii="Times New Roman" w:hAnsi="Times New Roman" w:cs="Times New Roman"/>
          <w:kern w:val="28"/>
          <w:sz w:val="24"/>
          <w:szCs w:val="24"/>
        </w:rPr>
        <w:t>” (Patent number: 480911)</w:t>
      </w: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  <w:sz w:val="24"/>
          <w:szCs w:val="24"/>
        </w:rPr>
      </w:pP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kern w:val="28"/>
          <w:sz w:val="24"/>
          <w:szCs w:val="24"/>
        </w:rPr>
        <w:t>Technologies:</w:t>
      </w: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kern w:val="28"/>
          <w:sz w:val="24"/>
          <w:szCs w:val="24"/>
        </w:rPr>
        <w:t>Developed following products/technologies</w:t>
      </w:r>
      <w:r w:rsidR="005D2993">
        <w:rPr>
          <w:rFonts w:ascii="Times New Roman" w:hAnsi="Times New Roman" w:cs="Times New Roman"/>
          <w:kern w:val="28"/>
          <w:sz w:val="24"/>
          <w:szCs w:val="24"/>
        </w:rPr>
        <w:t xml:space="preserve"> as lead developer</w:t>
      </w:r>
    </w:p>
    <w:p w:rsidR="006E0888" w:rsidRPr="00DF4DE8" w:rsidRDefault="006E0888" w:rsidP="006E0888">
      <w:pPr>
        <w:pStyle w:val="ListParagraph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NRRI </w:t>
      </w:r>
      <w:proofErr w:type="spellStart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Tricho</w:t>
      </w:r>
      <w:proofErr w:type="spellEnd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 card (</w:t>
      </w:r>
      <w:proofErr w:type="spellStart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Tj</w:t>
      </w:r>
      <w:proofErr w:type="spellEnd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) for management of rice yellow stem borer</w:t>
      </w:r>
    </w:p>
    <w:p w:rsidR="006E0888" w:rsidRPr="00DF4DE8" w:rsidRDefault="006E0888" w:rsidP="006E0888">
      <w:pPr>
        <w:pStyle w:val="ListParagraph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NRRI </w:t>
      </w:r>
      <w:proofErr w:type="spellStart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Tricho</w:t>
      </w:r>
      <w:proofErr w:type="spellEnd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 card (Tc) for management of rice leaf folder</w:t>
      </w:r>
    </w:p>
    <w:p w:rsidR="006E0888" w:rsidRPr="00DF4DE8" w:rsidRDefault="006E0888" w:rsidP="006E0888">
      <w:pPr>
        <w:pStyle w:val="ListParagraph"/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NRRI </w:t>
      </w:r>
      <w:proofErr w:type="spellStart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Bracon</w:t>
      </w:r>
      <w:proofErr w:type="spellEnd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 card (</w:t>
      </w:r>
      <w:proofErr w:type="spellStart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B.h</w:t>
      </w:r>
      <w:proofErr w:type="spellEnd"/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) for management of rice leaf folder</w:t>
      </w: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  <w:sz w:val="24"/>
          <w:szCs w:val="24"/>
        </w:rPr>
      </w:pP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b/>
          <w:kern w:val="28"/>
          <w:sz w:val="24"/>
          <w:szCs w:val="24"/>
        </w:rPr>
        <w:t>Varieties</w:t>
      </w:r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 xml:space="preserve">: </w:t>
      </w: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bCs/>
          <w:kern w:val="28"/>
          <w:sz w:val="24"/>
          <w:szCs w:val="24"/>
        </w:rPr>
        <w:t>Associated with the development of rice varieties</w:t>
      </w:r>
    </w:p>
    <w:p w:rsidR="006E0888" w:rsidRDefault="005D2993" w:rsidP="006E0888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  <w:sz w:val="24"/>
          <w:szCs w:val="24"/>
        </w:rPr>
      </w:pPr>
      <w:r>
        <w:rPr>
          <w:rFonts w:ascii="Times New Roman" w:hAnsi="Times New Roman" w:cs="Times New Roman"/>
          <w:kern w:val="28"/>
          <w:sz w:val="24"/>
          <w:szCs w:val="24"/>
        </w:rPr>
        <w:t xml:space="preserve">CR </w:t>
      </w:r>
      <w:proofErr w:type="spellStart"/>
      <w:r>
        <w:rPr>
          <w:rFonts w:ascii="Times New Roman" w:hAnsi="Times New Roman" w:cs="Times New Roman"/>
          <w:kern w:val="28"/>
          <w:sz w:val="24"/>
          <w:szCs w:val="24"/>
        </w:rPr>
        <w:t>Dhan</w:t>
      </w:r>
      <w:proofErr w:type="spellEnd"/>
      <w:r>
        <w:rPr>
          <w:rFonts w:ascii="Times New Roman" w:hAnsi="Times New Roman" w:cs="Times New Roman"/>
          <w:kern w:val="28"/>
          <w:sz w:val="24"/>
          <w:szCs w:val="24"/>
        </w:rPr>
        <w:t xml:space="preserve"> 410 (</w:t>
      </w:r>
      <w:proofErr w:type="spellStart"/>
      <w:r>
        <w:rPr>
          <w:rFonts w:ascii="Times New Roman" w:hAnsi="Times New Roman" w:cs="Times New Roman"/>
          <w:kern w:val="28"/>
          <w:sz w:val="24"/>
          <w:szCs w:val="24"/>
        </w:rPr>
        <w:t>Mahamani</w:t>
      </w:r>
      <w:proofErr w:type="spellEnd"/>
      <w:r>
        <w:rPr>
          <w:rFonts w:ascii="Times New Roman" w:hAnsi="Times New Roman" w:cs="Times New Roman"/>
          <w:kern w:val="28"/>
          <w:sz w:val="24"/>
          <w:szCs w:val="24"/>
        </w:rPr>
        <w:t>)</w:t>
      </w:r>
    </w:p>
    <w:p w:rsidR="005D2993" w:rsidRPr="005D2993" w:rsidRDefault="005D2993" w:rsidP="005D2993">
      <w:pPr>
        <w:pStyle w:val="ListParagraph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8"/>
          <w:sz w:val="24"/>
          <w:szCs w:val="24"/>
        </w:rPr>
      </w:pPr>
      <w:r w:rsidRPr="00DF4DE8">
        <w:rPr>
          <w:rFonts w:ascii="Times New Roman" w:hAnsi="Times New Roman" w:cs="Times New Roman"/>
          <w:kern w:val="28"/>
          <w:sz w:val="24"/>
          <w:szCs w:val="24"/>
        </w:rPr>
        <w:t xml:space="preserve">CR </w:t>
      </w:r>
      <w:proofErr w:type="spellStart"/>
      <w:r w:rsidRPr="00DF4DE8">
        <w:rPr>
          <w:rFonts w:ascii="Times New Roman" w:hAnsi="Times New Roman" w:cs="Times New Roman"/>
          <w:kern w:val="28"/>
          <w:sz w:val="24"/>
          <w:szCs w:val="24"/>
        </w:rPr>
        <w:t>Dhan</w:t>
      </w:r>
      <w:proofErr w:type="spellEnd"/>
      <w:r w:rsidRPr="00DF4DE8">
        <w:rPr>
          <w:rFonts w:ascii="Times New Roman" w:hAnsi="Times New Roman" w:cs="Times New Roman"/>
          <w:kern w:val="28"/>
          <w:sz w:val="24"/>
          <w:szCs w:val="24"/>
        </w:rPr>
        <w:t xml:space="preserve"> 809</w:t>
      </w:r>
    </w:p>
    <w:p w:rsidR="006E088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</w:p>
    <w:p w:rsidR="00DF4DE8" w:rsidRPr="00DF4DE8" w:rsidRDefault="00DF4DE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</w:p>
    <w:p w:rsidR="006E0888" w:rsidRPr="00DF4DE8" w:rsidRDefault="006E0888" w:rsidP="006E08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8"/>
          <w:sz w:val="24"/>
          <w:szCs w:val="24"/>
        </w:rPr>
      </w:pPr>
    </w:p>
    <w:p w:rsidR="007A6A2F" w:rsidRPr="00DF4DE8" w:rsidRDefault="000F1753" w:rsidP="0071232C">
      <w:pPr>
        <w:pStyle w:val="ListParagraph"/>
        <w:numPr>
          <w:ilvl w:val="0"/>
          <w:numId w:val="5"/>
        </w:numPr>
        <w:tabs>
          <w:tab w:val="left" w:pos="360"/>
        </w:tabs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DF4DE8">
        <w:rPr>
          <w:rFonts w:ascii="Times New Roman" w:hAnsi="Times New Roman" w:cs="Times New Roman"/>
          <w:b/>
          <w:bCs/>
          <w:sz w:val="24"/>
          <w:szCs w:val="24"/>
        </w:rPr>
        <w:lastRenderedPageBreak/>
        <w:t>Awards / Recognitions / Fellowship (Five only</w:t>
      </w:r>
      <w:proofErr w:type="gramStart"/>
      <w:r w:rsidRPr="00DF4DE8">
        <w:rPr>
          <w:rFonts w:ascii="Times New Roman" w:hAnsi="Times New Roman" w:cs="Times New Roman"/>
          <w:b/>
          <w:bCs/>
          <w:sz w:val="24"/>
          <w:szCs w:val="24"/>
        </w:rPr>
        <w:t>) :</w:t>
      </w:r>
      <w:proofErr w:type="gramEnd"/>
    </w:p>
    <w:p w:rsidR="006E0888" w:rsidRPr="00DF4DE8" w:rsidRDefault="006E0888" w:rsidP="006E0888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E0888" w:rsidRPr="00DF4DE8" w:rsidRDefault="006E0888" w:rsidP="006E0888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>NAAS Associateship</w:t>
      </w: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(2025)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by National Academy of Agricultural Sciences (NAAS), New Delhi</w:t>
      </w:r>
    </w:p>
    <w:p w:rsidR="006E0888" w:rsidRPr="00DF4DE8" w:rsidRDefault="006E0888" w:rsidP="006E0888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Fellowship </w:t>
      </w:r>
      <w:r w:rsidRPr="005D2993">
        <w:rPr>
          <w:rFonts w:ascii="Times New Roman" w:hAnsi="Times New Roman" w:cs="Times New Roman"/>
          <w:bCs/>
          <w:color w:val="000000"/>
          <w:sz w:val="24"/>
          <w:szCs w:val="24"/>
        </w:rPr>
        <w:t>of the Royal Entomological Society,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United Kingdom</w:t>
      </w:r>
    </w:p>
    <w:p w:rsidR="0071232C" w:rsidRPr="00DF4DE8" w:rsidRDefault="006E0888" w:rsidP="00C9453E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>Associateship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 w:rsidRPr="005D2993">
        <w:rPr>
          <w:rFonts w:ascii="Times New Roman" w:hAnsi="Times New Roman" w:cs="Times New Roman"/>
          <w:bCs/>
          <w:color w:val="000000"/>
          <w:sz w:val="24"/>
          <w:szCs w:val="24"/>
        </w:rPr>
        <w:t>Karnataka Science and Techno</w:t>
      </w:r>
      <w:bookmarkStart w:id="0" w:name="_GoBack"/>
      <w:bookmarkEnd w:id="0"/>
      <w:r w:rsidRPr="005D2993">
        <w:rPr>
          <w:rFonts w:ascii="Times New Roman" w:hAnsi="Times New Roman" w:cs="Times New Roman"/>
          <w:bCs/>
          <w:color w:val="000000"/>
          <w:sz w:val="24"/>
          <w:szCs w:val="24"/>
        </w:rPr>
        <w:t>logy Academy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(KSTA), Bengaluru </w:t>
      </w:r>
    </w:p>
    <w:p w:rsidR="0071232C" w:rsidRPr="00DF4DE8" w:rsidRDefault="0071232C" w:rsidP="0071232C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Best Performer (Scientist)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>by ICAR-Central Rice Research Institute, Cuttack, Odisha for the year 2023</w:t>
      </w:r>
    </w:p>
    <w:p w:rsidR="0071232C" w:rsidRPr="00DF4DE8" w:rsidRDefault="006E0888" w:rsidP="0071232C">
      <w:pPr>
        <w:numPr>
          <w:ilvl w:val="0"/>
          <w:numId w:val="10"/>
        </w:numPr>
        <w:autoSpaceDE w:val="0"/>
        <w:autoSpaceDN w:val="0"/>
        <w:adjustRightInd w:val="0"/>
        <w:spacing w:after="24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4D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Young Entomologist award 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along with </w:t>
      </w:r>
      <w:r w:rsidRPr="005D2993">
        <w:rPr>
          <w:rFonts w:ascii="Times New Roman" w:hAnsi="Times New Roman" w:cs="Times New Roman"/>
          <w:bCs/>
          <w:color w:val="000000"/>
          <w:sz w:val="24"/>
          <w:szCs w:val="24"/>
        </w:rPr>
        <w:t>cash prize of Rs. 10000/-</w:t>
      </w:r>
      <w:r w:rsidRPr="00DF4DE8">
        <w:rPr>
          <w:rFonts w:ascii="Times New Roman" w:hAnsi="Times New Roman" w:cs="Times New Roman"/>
          <w:color w:val="000000"/>
          <w:sz w:val="24"/>
          <w:szCs w:val="24"/>
        </w:rPr>
        <w:t xml:space="preserve"> from the Entomological Society of India</w:t>
      </w:r>
    </w:p>
    <w:p w:rsidR="006E0888" w:rsidRPr="00DF4DE8" w:rsidRDefault="006E0888" w:rsidP="0071232C">
      <w:pPr>
        <w:autoSpaceDE w:val="0"/>
        <w:autoSpaceDN w:val="0"/>
        <w:adjustRightInd w:val="0"/>
        <w:spacing w:after="24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E0888" w:rsidRPr="00DF4DE8" w:rsidSect="00113CE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A0B79"/>
    <w:multiLevelType w:val="hybridMultilevel"/>
    <w:tmpl w:val="46D24A8E"/>
    <w:lvl w:ilvl="0" w:tplc="835282A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F0698"/>
    <w:multiLevelType w:val="hybridMultilevel"/>
    <w:tmpl w:val="4F6C6D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A01707"/>
    <w:multiLevelType w:val="hybridMultilevel"/>
    <w:tmpl w:val="13C615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4E095A"/>
    <w:multiLevelType w:val="hybridMultilevel"/>
    <w:tmpl w:val="E42ADE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9"/>
  </w:num>
  <w:num w:numId="5">
    <w:abstractNumId w:val="0"/>
  </w:num>
  <w:num w:numId="6">
    <w:abstractNumId w:val="5"/>
  </w:num>
  <w:num w:numId="7">
    <w:abstractNumId w:val="8"/>
  </w:num>
  <w:num w:numId="8">
    <w:abstractNumId w:val="6"/>
  </w:num>
  <w:num w:numId="9">
    <w:abstractNumId w:val="1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5B1"/>
    <w:rsid w:val="000C1B4B"/>
    <w:rsid w:val="000F1753"/>
    <w:rsid w:val="00113CE3"/>
    <w:rsid w:val="001C08CD"/>
    <w:rsid w:val="0024229D"/>
    <w:rsid w:val="002C5121"/>
    <w:rsid w:val="00317DE8"/>
    <w:rsid w:val="00461E13"/>
    <w:rsid w:val="00532694"/>
    <w:rsid w:val="00576706"/>
    <w:rsid w:val="005C3217"/>
    <w:rsid w:val="005D2993"/>
    <w:rsid w:val="006100F0"/>
    <w:rsid w:val="00673D2C"/>
    <w:rsid w:val="006740DF"/>
    <w:rsid w:val="006B4789"/>
    <w:rsid w:val="006E0888"/>
    <w:rsid w:val="006E606A"/>
    <w:rsid w:val="0071232C"/>
    <w:rsid w:val="007401F8"/>
    <w:rsid w:val="00746B11"/>
    <w:rsid w:val="007A264E"/>
    <w:rsid w:val="007A6A2F"/>
    <w:rsid w:val="007C5E80"/>
    <w:rsid w:val="00823E41"/>
    <w:rsid w:val="008D29E5"/>
    <w:rsid w:val="009879E0"/>
    <w:rsid w:val="00A125B1"/>
    <w:rsid w:val="00B311B6"/>
    <w:rsid w:val="00C82594"/>
    <w:rsid w:val="00C86829"/>
    <w:rsid w:val="00C94D9E"/>
    <w:rsid w:val="00D74B51"/>
    <w:rsid w:val="00DE5007"/>
    <w:rsid w:val="00DF4DE8"/>
    <w:rsid w:val="00F3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0EA7C"/>
  <w15:docId w15:val="{794F05D5-DCBD-4DAE-A4E6-BF5F38C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5767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sanagowda.g@icar.org.in" TargetMode="External"/><Relationship Id="rId13" Type="http://schemas.openxmlformats.org/officeDocument/2006/relationships/hyperlink" Target="https://doi.org/10.1371/journal.pone.0256246" TargetMode="External"/><Relationship Id="rId18" Type="http://schemas.openxmlformats.org/officeDocument/2006/relationships/hyperlink" Target="https://doi.org/10.1016/j.spc.2020.12.036" TargetMode="External"/><Relationship Id="rId3" Type="http://schemas.openxmlformats.org/officeDocument/2006/relationships/styles" Target="styles.xml"/><Relationship Id="rId7" Type="http://schemas.openxmlformats.org/officeDocument/2006/relationships/hyperlink" Target="mailto:basanagowda4099@gmail.com" TargetMode="External"/><Relationship Id="rId12" Type="http://schemas.openxmlformats.org/officeDocument/2006/relationships/hyperlink" Target="https://doi.org/10.3390/agronomy12061392" TargetMode="External"/><Relationship Id="rId17" Type="http://schemas.openxmlformats.org/officeDocument/2006/relationships/hyperlink" Target="https://doi.org/10.1016/j.jhazmat.2024.13385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111/aab.12876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i.org/10.1016/j.biocontrol.2021.10468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111/aab.12824" TargetMode="External"/><Relationship Id="rId10" Type="http://schemas.openxmlformats.org/officeDocument/2006/relationships/hyperlink" Target="https://doi.org/10.1002/ps.7542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i.org/10.1002/ps.7540" TargetMode="External"/><Relationship Id="rId14" Type="http://schemas.openxmlformats.org/officeDocument/2006/relationships/hyperlink" Target="https://doi.org/10.1016/j.jspr.2024.1023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ABFBE-EA43-4C4B-944D-59C9D7381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abc</cp:lastModifiedBy>
  <cp:revision>3</cp:revision>
  <cp:lastPrinted>2021-12-17T05:25:00Z</cp:lastPrinted>
  <dcterms:created xsi:type="dcterms:W3CDTF">2025-10-06T09:44:00Z</dcterms:created>
  <dcterms:modified xsi:type="dcterms:W3CDTF">2025-10-06T09:47:00Z</dcterms:modified>
</cp:coreProperties>
</file>