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6B41" w:rsidRPr="00943B8E" w:rsidRDefault="00DF201D" w:rsidP="00186B41">
      <w:pPr>
        <w:spacing w:after="0" w:line="240" w:lineRule="auto"/>
        <w:jc w:val="center"/>
        <w:rPr>
          <w:rFonts w:ascii="Times New Roman" w:hAnsi="Times New Roman" w:cs="Times New Roman"/>
          <w:sz w:val="32"/>
          <w:szCs w:val="28"/>
        </w:rPr>
      </w:pPr>
      <w:r>
        <w:rPr>
          <w:rFonts w:ascii="Times New Roman" w:hAnsi="Times New Roman" w:cs="Times New Roman"/>
          <w:sz w:val="32"/>
          <w:szCs w:val="28"/>
        </w:rPr>
        <w:t>Biodata</w:t>
      </w:r>
    </w:p>
    <w:p w:rsidR="00186B41" w:rsidRPr="00A90B0C" w:rsidRDefault="00186B41" w:rsidP="00186B41">
      <w:pPr>
        <w:spacing w:after="0" w:line="240" w:lineRule="auto"/>
        <w:jc w:val="center"/>
        <w:rPr>
          <w:rFonts w:ascii="Times New Roman" w:hAnsi="Times New Roman" w:cs="Mangal"/>
          <w:sz w:val="28"/>
          <w:szCs w:val="24"/>
        </w:rPr>
      </w:pPr>
    </w:p>
    <w:p w:rsidR="00DF201D" w:rsidRDefault="00DF201D" w:rsidP="00DF201D">
      <w:pPr>
        <w:jc w:val="both"/>
        <w:rPr>
          <w:rFonts w:ascii="Times New Roman" w:hAnsi="Times New Roman" w:cs="Times New Roman"/>
          <w:b/>
          <w:bCs/>
          <w:sz w:val="24"/>
          <w:szCs w:val="24"/>
          <w:lang w:val="en-IN"/>
        </w:rPr>
      </w:pPr>
      <w:r>
        <w:rPr>
          <w:rFonts w:cs="Mangal"/>
          <w:noProof/>
          <w:lang w:bidi="kn-IN"/>
        </w:rPr>
        <w:drawing>
          <wp:anchor distT="0" distB="0" distL="114300" distR="114300" simplePos="0" relativeHeight="251661312" behindDoc="0" locked="0" layoutInCell="1" allowOverlap="1" wp14:anchorId="09DE2B05" wp14:editId="2B251717">
            <wp:simplePos x="0" y="0"/>
            <wp:positionH relativeFrom="column">
              <wp:posOffset>4432096</wp:posOffset>
            </wp:positionH>
            <wp:positionV relativeFrom="paragraph">
              <wp:posOffset>-114300</wp:posOffset>
            </wp:positionV>
            <wp:extent cx="971550" cy="1275646"/>
            <wp:effectExtent l="19050" t="19050" r="19050" b="20320"/>
            <wp:wrapThrough wrapText="bothSides">
              <wp:wrapPolygon edited="0">
                <wp:start x="-424" y="-323"/>
                <wp:lineTo x="-424" y="21622"/>
                <wp:lineTo x="21600" y="21622"/>
                <wp:lineTo x="21600" y="-323"/>
                <wp:lineTo x="-424" y="-323"/>
              </wp:wrapPolygon>
            </wp:wrapThrough>
            <wp:docPr id="3" name="Picture 3" descr="I:\ID card Photos 2018\URAJ\IMG_7839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ID card Photos 2018\URAJ\IMG_7839 copy.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71550" cy="1275646"/>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646902">
        <w:rPr>
          <w:rFonts w:ascii="Times New Roman" w:hAnsi="Times New Roman" w:cs="Times New Roman"/>
          <w:b/>
          <w:bCs/>
          <w:sz w:val="24"/>
          <w:szCs w:val="24"/>
        </w:rPr>
        <w:t>Name</w:t>
      </w:r>
      <w:r w:rsidRPr="00646902">
        <w:rPr>
          <w:rFonts w:ascii="Times New Roman" w:hAnsi="Times New Roman" w:cs="Times New Roman"/>
          <w:b/>
          <w:bCs/>
          <w:sz w:val="24"/>
          <w:szCs w:val="24"/>
          <w:cs/>
        </w:rPr>
        <w:t xml:space="preserve"> :</w:t>
      </w:r>
      <w:r>
        <w:rPr>
          <w:rFonts w:ascii="Times New Roman" w:hAnsi="Times New Roman" w:cs="Times New Roman"/>
          <w:b/>
          <w:bCs/>
          <w:sz w:val="24"/>
          <w:szCs w:val="24"/>
          <w:cs/>
        </w:rPr>
        <w:t xml:space="preserve"> </w:t>
      </w:r>
      <w:r>
        <w:rPr>
          <w:rFonts w:ascii="Times New Roman" w:hAnsi="Times New Roman" w:cs="Times New Roman"/>
          <w:b/>
          <w:bCs/>
          <w:sz w:val="24"/>
          <w:szCs w:val="24"/>
        </w:rPr>
        <w:t xml:space="preserve">Mr. </w:t>
      </w:r>
      <w:r w:rsidRPr="00943B8E">
        <w:rPr>
          <w:rFonts w:ascii="Times New Roman" w:hAnsi="Times New Roman" w:cs="Times New Roman"/>
          <w:sz w:val="24"/>
          <w:szCs w:val="24"/>
          <w:lang w:val="en-IN"/>
        </w:rPr>
        <w:t>Dinkar Tarachand Chaudhari</w:t>
      </w:r>
      <w:r>
        <w:rPr>
          <w:rFonts w:ascii="Times New Roman" w:hAnsi="Times New Roman" w:cs="Times New Roman"/>
          <w:b/>
          <w:bCs/>
          <w:sz w:val="24"/>
          <w:szCs w:val="24"/>
          <w:lang w:val="en-IN"/>
        </w:rPr>
        <w:t xml:space="preserve"> </w:t>
      </w:r>
    </w:p>
    <w:p w:rsidR="00DF201D" w:rsidRPr="00044E53" w:rsidRDefault="00DF201D" w:rsidP="00DF201D">
      <w:pPr>
        <w:jc w:val="both"/>
        <w:rPr>
          <w:rFonts w:ascii="Times New Roman" w:hAnsi="Times New Roman"/>
          <w:b/>
          <w:bCs/>
          <w:sz w:val="10"/>
          <w:szCs w:val="10"/>
        </w:rPr>
      </w:pPr>
      <w:r>
        <w:rPr>
          <w:rFonts w:ascii="Times New Roman" w:hAnsi="Times New Roman" w:cs="Times New Roman"/>
          <w:b/>
          <w:bCs/>
          <w:sz w:val="24"/>
          <w:szCs w:val="24"/>
        </w:rPr>
        <w:t xml:space="preserve">Category  </w:t>
      </w:r>
      <w:r>
        <w:rPr>
          <w:rFonts w:ascii="Times New Roman" w:hAnsi="Times New Roman" w:cs="Times New Roman"/>
          <w:iCs/>
          <w:sz w:val="24"/>
          <w:szCs w:val="24"/>
        </w:rPr>
        <w:t xml:space="preserve">: </w:t>
      </w:r>
      <w:r>
        <w:rPr>
          <w:rFonts w:ascii="Times New Roman" w:hAnsi="Times New Roman"/>
          <w:sz w:val="24"/>
          <w:szCs w:val="24"/>
        </w:rPr>
        <w:t>Technical</w:t>
      </w:r>
      <w:r>
        <w:rPr>
          <w:rFonts w:ascii="Times New Roman" w:hAnsi="Times New Roman"/>
          <w:b/>
          <w:bCs/>
          <w:sz w:val="10"/>
          <w:szCs w:val="10"/>
        </w:rPr>
        <w:t xml:space="preserve"> </w:t>
      </w:r>
    </w:p>
    <w:p w:rsidR="00DF201D" w:rsidRPr="001C666F" w:rsidRDefault="00DF201D" w:rsidP="00DF201D">
      <w:pPr>
        <w:jc w:val="both"/>
        <w:rPr>
          <w:rFonts w:ascii="Mangal" w:hAnsi="Mangal" w:cs="Arial Unicode MS"/>
          <w:sz w:val="24"/>
          <w:szCs w:val="24"/>
          <w:cs/>
        </w:rPr>
      </w:pPr>
      <w:r w:rsidRPr="00646902">
        <w:rPr>
          <w:rFonts w:ascii="Times New Roman" w:hAnsi="Times New Roman" w:cs="Times New Roman"/>
          <w:b/>
          <w:bCs/>
          <w:sz w:val="24"/>
          <w:szCs w:val="24"/>
        </w:rPr>
        <w:t>Designation</w:t>
      </w:r>
      <w:bookmarkStart w:id="0" w:name="_GoBack"/>
      <w:bookmarkEnd w:id="0"/>
      <w:r w:rsidRPr="00646902">
        <w:rPr>
          <w:rFonts w:ascii="Times New Roman" w:hAnsi="Times New Roman" w:cs="Times New Roman"/>
          <w:b/>
          <w:bCs/>
          <w:sz w:val="24"/>
          <w:szCs w:val="24"/>
        </w:rPr>
        <w:t>:</w:t>
      </w:r>
      <w:r>
        <w:rPr>
          <w:rFonts w:ascii="Times New Roman" w:hAnsi="Times New Roman" w:cs="Times New Roman"/>
          <w:b/>
          <w:bCs/>
          <w:sz w:val="24"/>
          <w:szCs w:val="24"/>
        </w:rPr>
        <w:t xml:space="preserve"> </w:t>
      </w:r>
      <w:r w:rsidRPr="00943B8E">
        <w:rPr>
          <w:rFonts w:ascii="Times New Roman" w:hAnsi="Times New Roman" w:cs="Times New Roman"/>
          <w:sz w:val="24"/>
          <w:szCs w:val="24"/>
        </w:rPr>
        <w:t>Technical Officer</w:t>
      </w:r>
      <w:r>
        <w:rPr>
          <w:rFonts w:ascii="Times New Roman" w:hAnsi="Times New Roman" w:cs="Times New Roman"/>
          <w:b/>
          <w:bCs/>
          <w:sz w:val="24"/>
          <w:szCs w:val="24"/>
        </w:rPr>
        <w:t xml:space="preserve"> </w:t>
      </w:r>
    </w:p>
    <w:p w:rsidR="00DF201D" w:rsidRPr="001C666F" w:rsidRDefault="00DF201D" w:rsidP="00DF201D">
      <w:pPr>
        <w:jc w:val="both"/>
        <w:rPr>
          <w:rFonts w:ascii="Times New Roman" w:hAnsi="Times New Roman" w:cs="Arial Unicode MS"/>
          <w:b/>
          <w:bCs/>
          <w:sz w:val="24"/>
          <w:szCs w:val="24"/>
          <w:cs/>
        </w:rPr>
      </w:pPr>
      <w:r w:rsidRPr="00646902">
        <w:rPr>
          <w:rFonts w:ascii="Times New Roman" w:hAnsi="Times New Roman" w:cs="Times New Roman"/>
          <w:b/>
          <w:bCs/>
          <w:sz w:val="24"/>
          <w:szCs w:val="24"/>
        </w:rPr>
        <w:t>D</w:t>
      </w:r>
      <w:r>
        <w:rPr>
          <w:rFonts w:ascii="Times New Roman" w:hAnsi="Times New Roman" w:cs="Times New Roman"/>
          <w:b/>
          <w:bCs/>
          <w:sz w:val="24"/>
          <w:szCs w:val="24"/>
        </w:rPr>
        <w:t>epartment</w:t>
      </w:r>
      <w:r w:rsidRPr="00646902">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Pr="00943B8E">
        <w:rPr>
          <w:rFonts w:ascii="Times New Roman" w:hAnsi="Times New Roman" w:cs="Arial Unicode MS" w:hint="cs"/>
          <w:sz w:val="24"/>
          <w:szCs w:val="24"/>
        </w:rPr>
        <w:t>Extension</w:t>
      </w:r>
    </w:p>
    <w:p w:rsidR="00DF201D" w:rsidRDefault="00DF201D" w:rsidP="00DF201D">
      <w:pPr>
        <w:jc w:val="both"/>
        <w:rPr>
          <w:rFonts w:ascii="Mangal" w:hAnsi="Mangal" w:cs="Mangal"/>
          <w:sz w:val="24"/>
          <w:szCs w:val="24"/>
        </w:rPr>
      </w:pPr>
      <w:r w:rsidRPr="00646902">
        <w:rPr>
          <w:rFonts w:ascii="Times New Roman" w:hAnsi="Times New Roman" w:cs="Times New Roman"/>
          <w:b/>
          <w:bCs/>
          <w:sz w:val="24"/>
          <w:szCs w:val="24"/>
        </w:rPr>
        <w:t>E-</w:t>
      </w:r>
      <w:r>
        <w:rPr>
          <w:rFonts w:ascii="Times New Roman" w:hAnsi="Times New Roman" w:cs="Times New Roman"/>
          <w:b/>
          <w:bCs/>
          <w:sz w:val="24"/>
          <w:szCs w:val="24"/>
        </w:rPr>
        <w:t>m</w:t>
      </w:r>
      <w:r w:rsidRPr="00646902">
        <w:rPr>
          <w:rFonts w:ascii="Times New Roman" w:hAnsi="Times New Roman" w:cs="Times New Roman"/>
          <w:b/>
          <w:bCs/>
          <w:sz w:val="24"/>
          <w:szCs w:val="24"/>
        </w:rPr>
        <w:t>ail ID:</w:t>
      </w:r>
      <w:r>
        <w:rPr>
          <w:rFonts w:ascii="Times New Roman" w:hAnsi="Times New Roman" w:cs="Times New Roman"/>
          <w:b/>
          <w:bCs/>
          <w:sz w:val="24"/>
          <w:szCs w:val="24"/>
        </w:rPr>
        <w:t xml:space="preserve"> </w:t>
      </w:r>
      <w:hyperlink r:id="rId6" w:history="1">
        <w:r w:rsidRPr="00B72C9A">
          <w:rPr>
            <w:rStyle w:val="Hyperlink"/>
            <w:rFonts w:ascii="Nirmala UI" w:hAnsi="Nirmala UI" w:cs="Nirmala UI"/>
            <w:sz w:val="24"/>
            <w:szCs w:val="24"/>
          </w:rPr>
          <w:t>dinkartc@gmail.com</w:t>
        </w:r>
      </w:hyperlink>
      <w:r>
        <w:rPr>
          <w:rFonts w:ascii="Nirmala UI" w:hAnsi="Nirmala UI" w:cs="Nirmala UI"/>
          <w:sz w:val="24"/>
          <w:szCs w:val="24"/>
        </w:rPr>
        <w:t xml:space="preserve"> </w:t>
      </w:r>
    </w:p>
    <w:p w:rsidR="00DF201D" w:rsidRPr="00DF201D" w:rsidRDefault="00DF201D" w:rsidP="00DF201D">
      <w:pPr>
        <w:jc w:val="both"/>
        <w:rPr>
          <w:rFonts w:ascii="Mangal" w:hAnsi="Mangal" w:cs="Mangal"/>
          <w:sz w:val="24"/>
          <w:szCs w:val="24"/>
        </w:rPr>
      </w:pPr>
      <w:r w:rsidRPr="00A90B0C">
        <w:rPr>
          <w:rFonts w:ascii="Times New Roman" w:hAnsi="Times New Roman" w:cs="Times New Roman"/>
          <w:b/>
          <w:bCs/>
          <w:sz w:val="24"/>
          <w:szCs w:val="24"/>
        </w:rPr>
        <w:t>Telephone No</w:t>
      </w:r>
      <w:r>
        <w:rPr>
          <w:rFonts w:ascii="Times New Roman" w:hAnsi="Times New Roman" w:cs="Times New Roman"/>
          <w:b/>
          <w:bCs/>
          <w:sz w:val="24"/>
          <w:szCs w:val="24"/>
        </w:rPr>
        <w:t xml:space="preserve">: </w:t>
      </w:r>
      <w:r w:rsidRPr="00943B8E">
        <w:rPr>
          <w:rFonts w:ascii="Times New Roman" w:hAnsi="Times New Roman" w:cs="Times New Roman"/>
          <w:sz w:val="24"/>
          <w:szCs w:val="24"/>
        </w:rPr>
        <w:t>0217-22350074</w:t>
      </w:r>
      <w:r>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Pr>
          <w:rFonts w:ascii="Times New Roman" w:hAnsi="Times New Roman" w:cs="Times New Roman"/>
          <w:b/>
          <w:bCs/>
          <w:sz w:val="24"/>
          <w:szCs w:val="24"/>
        </w:rPr>
        <w:t>Extension:</w:t>
      </w:r>
      <w:r w:rsidRPr="00943B8E">
        <w:rPr>
          <w:rFonts w:ascii="Times New Roman" w:hAnsi="Times New Roman" w:cs="Times New Roman"/>
          <w:sz w:val="24"/>
          <w:szCs w:val="24"/>
        </w:rPr>
        <w:t>35</w:t>
      </w:r>
    </w:p>
    <w:p w:rsidR="00DF201D" w:rsidRDefault="00DF201D" w:rsidP="00DF201D">
      <w:pPr>
        <w:jc w:val="both"/>
        <w:rPr>
          <w:rFonts w:ascii="Times New Roman" w:hAnsi="Times New Roman"/>
          <w:b/>
          <w:bCs/>
          <w:sz w:val="24"/>
          <w:szCs w:val="24"/>
        </w:rPr>
      </w:pPr>
      <w:r w:rsidRPr="00A90B0C">
        <w:rPr>
          <w:rFonts w:ascii="Times New Roman" w:hAnsi="Times New Roman" w:cs="Times New Roman"/>
          <w:b/>
          <w:bCs/>
          <w:sz w:val="24"/>
          <w:szCs w:val="24"/>
        </w:rPr>
        <w:t>Mobile No</w:t>
      </w:r>
      <w:r>
        <w:rPr>
          <w:rFonts w:ascii="Times New Roman" w:hAnsi="Times New Roman" w:cs="Times New Roman"/>
          <w:b/>
          <w:bCs/>
          <w:sz w:val="24"/>
          <w:szCs w:val="24"/>
        </w:rPr>
        <w:t xml:space="preserve"> </w:t>
      </w:r>
      <w:r w:rsidRPr="00A90B0C">
        <w:rPr>
          <w:rFonts w:ascii="Times New Roman" w:hAnsi="Times New Roman" w:cs="Times New Roman"/>
          <w:b/>
          <w:bCs/>
          <w:sz w:val="24"/>
          <w:szCs w:val="24"/>
        </w:rPr>
        <w:t xml:space="preserve">: </w:t>
      </w:r>
      <w:r w:rsidRPr="00943B8E">
        <w:rPr>
          <w:rFonts w:ascii="Times New Roman" w:hAnsi="Times New Roman"/>
          <w:sz w:val="24"/>
          <w:szCs w:val="24"/>
        </w:rPr>
        <w:t>9623444380</w:t>
      </w:r>
    </w:p>
    <w:p w:rsidR="00DF201D" w:rsidRPr="00943B8E" w:rsidRDefault="00DF201D" w:rsidP="00DF201D">
      <w:pPr>
        <w:jc w:val="both"/>
        <w:rPr>
          <w:rFonts w:ascii="Times New Roman" w:hAnsi="Times New Roman"/>
          <w:sz w:val="24"/>
          <w:szCs w:val="24"/>
          <w:lang w:val="en-IN"/>
        </w:rPr>
      </w:pPr>
      <w:r w:rsidRPr="00941DD4">
        <w:rPr>
          <w:rFonts w:ascii="Times New Roman" w:hAnsi="Times New Roman"/>
          <w:b/>
          <w:bCs/>
          <w:sz w:val="24"/>
          <w:szCs w:val="24"/>
          <w:lang w:val="en-IN"/>
        </w:rPr>
        <w:t>Joining date in ICAR (dd/mm /yyyy):</w:t>
      </w:r>
      <w:r w:rsidRPr="00943B8E">
        <w:rPr>
          <w:rFonts w:ascii="Times New Roman" w:hAnsi="Times New Roman"/>
          <w:sz w:val="24"/>
          <w:szCs w:val="24"/>
          <w:lang w:val="en-IN"/>
        </w:rPr>
        <w:t>11.06.2007</w:t>
      </w:r>
    </w:p>
    <w:p w:rsidR="00DF201D" w:rsidRDefault="00DF201D" w:rsidP="00DF201D">
      <w:pPr>
        <w:jc w:val="both"/>
        <w:rPr>
          <w:rFonts w:ascii="Times New Roman" w:hAnsi="Times New Roman"/>
          <w:b/>
          <w:bCs/>
          <w:sz w:val="24"/>
          <w:szCs w:val="24"/>
          <w:lang w:val="en-IN"/>
        </w:rPr>
      </w:pPr>
      <w:r w:rsidRPr="00941DD4">
        <w:rPr>
          <w:rFonts w:ascii="Times New Roman" w:hAnsi="Times New Roman"/>
          <w:b/>
          <w:bCs/>
          <w:sz w:val="24"/>
          <w:szCs w:val="24"/>
          <w:lang w:val="en-IN"/>
        </w:rPr>
        <w:t>Joining date at ICAR-NRCP, Solapur:</w:t>
      </w:r>
      <w:r w:rsidRPr="00943B8E">
        <w:rPr>
          <w:rFonts w:ascii="Times New Roman" w:hAnsi="Times New Roman"/>
          <w:sz w:val="24"/>
          <w:szCs w:val="24"/>
          <w:lang w:val="en-IN"/>
        </w:rPr>
        <w:t>11.06.2007</w:t>
      </w:r>
    </w:p>
    <w:p w:rsidR="00DF201D" w:rsidRDefault="00DF201D" w:rsidP="00DF201D">
      <w:pPr>
        <w:jc w:val="both"/>
        <w:rPr>
          <w:rFonts w:ascii="Times New Roman" w:hAnsi="Times New Roman"/>
          <w:b/>
          <w:bCs/>
          <w:sz w:val="24"/>
          <w:szCs w:val="24"/>
          <w:lang w:val="en-IN"/>
        </w:rPr>
      </w:pPr>
      <w:r>
        <w:rPr>
          <w:rFonts w:ascii="Times New Roman" w:hAnsi="Times New Roman"/>
          <w:b/>
          <w:bCs/>
          <w:sz w:val="24"/>
          <w:szCs w:val="24"/>
          <w:lang w:val="en-IN"/>
        </w:rPr>
        <w:t>Institutional activities:</w:t>
      </w:r>
      <w:r>
        <w:t xml:space="preserve"> </w:t>
      </w:r>
      <w:r w:rsidRPr="00004819">
        <w:rPr>
          <w:rFonts w:ascii="Times New Roman" w:hAnsi="Times New Roman"/>
          <w:sz w:val="24"/>
          <w:szCs w:val="24"/>
          <w:lang w:val="en-IN"/>
        </w:rPr>
        <w:t>1.</w:t>
      </w:r>
      <w:r w:rsidRPr="00004819">
        <w:t xml:space="preserve"> </w:t>
      </w:r>
      <w:r w:rsidRPr="00004819">
        <w:rPr>
          <w:rFonts w:ascii="Times New Roman" w:hAnsi="Times New Roman"/>
          <w:sz w:val="24"/>
          <w:szCs w:val="24"/>
          <w:lang w:val="en-IN"/>
        </w:rPr>
        <w:t>Assist to performed farm operations includes plantation/Sowing, protection, production, harvesting, marketing etc. 2.</w:t>
      </w:r>
      <w:r w:rsidRPr="00004819">
        <w:t xml:space="preserve"> </w:t>
      </w:r>
      <w:r w:rsidRPr="00004819">
        <w:rPr>
          <w:rFonts w:ascii="Times New Roman" w:hAnsi="Times New Roman"/>
          <w:sz w:val="24"/>
          <w:szCs w:val="24"/>
          <w:lang w:val="en-IN"/>
        </w:rPr>
        <w:t>Assist in creating farm facilities like construction of farm store, well, connecting roads etc. and procurement of farm inputs, farm implements with their maintenance 3.Maitain the record of farm inputs use, vehicles use.</w:t>
      </w:r>
      <w:r>
        <w:rPr>
          <w:rFonts w:ascii="Times New Roman" w:hAnsi="Times New Roman"/>
          <w:b/>
          <w:bCs/>
          <w:sz w:val="24"/>
          <w:szCs w:val="24"/>
          <w:lang w:val="en-IN"/>
        </w:rPr>
        <w:t xml:space="preserve"> </w:t>
      </w:r>
      <w:r w:rsidRPr="005325C2">
        <w:rPr>
          <w:rFonts w:ascii="Times New Roman" w:hAnsi="Times New Roman"/>
          <w:b/>
          <w:bCs/>
          <w:sz w:val="24"/>
          <w:szCs w:val="24"/>
          <w:lang w:val="en-IN"/>
        </w:rPr>
        <w:t xml:space="preserve"> </w:t>
      </w:r>
    </w:p>
    <w:p w:rsidR="00DF201D" w:rsidRDefault="00DF201D" w:rsidP="00DF201D">
      <w:pPr>
        <w:jc w:val="both"/>
        <w:rPr>
          <w:rFonts w:ascii="Times New Roman" w:hAnsi="Times New Roman" w:cs="Arial Unicode MS"/>
          <w:bCs/>
          <w:sz w:val="24"/>
          <w:szCs w:val="24"/>
        </w:rPr>
      </w:pPr>
      <w:r w:rsidRPr="00044E53">
        <w:rPr>
          <w:rFonts w:ascii="Times New Roman" w:hAnsi="Times New Roman" w:cs="Times New Roman"/>
          <w:b/>
          <w:sz w:val="24"/>
          <w:szCs w:val="24"/>
        </w:rPr>
        <w:t>Achievements:</w:t>
      </w:r>
      <w:r>
        <w:rPr>
          <w:rFonts w:ascii="Times New Roman" w:hAnsi="Times New Roman" w:cs="Arial Unicode MS"/>
          <w:bCs/>
          <w:sz w:val="24"/>
          <w:szCs w:val="24"/>
        </w:rPr>
        <w:t xml:space="preserve"> </w:t>
      </w:r>
    </w:p>
    <w:p w:rsidR="00DF201D" w:rsidRDefault="00DF201D" w:rsidP="00DF201D">
      <w:pPr>
        <w:jc w:val="both"/>
        <w:rPr>
          <w:rFonts w:ascii="Times New Roman" w:hAnsi="Times New Roman" w:cs="Arial Unicode MS"/>
          <w:b/>
          <w:sz w:val="24"/>
          <w:szCs w:val="24"/>
        </w:rPr>
      </w:pPr>
      <w:r>
        <w:rPr>
          <w:rFonts w:ascii="Times New Roman" w:hAnsi="Times New Roman" w:cs="Arial Unicode MS"/>
          <w:bCs/>
          <w:sz w:val="24"/>
          <w:szCs w:val="24"/>
        </w:rPr>
        <w:t xml:space="preserve">1) </w:t>
      </w:r>
      <w:r w:rsidRPr="00270426">
        <w:rPr>
          <w:rFonts w:ascii="Times New Roman" w:hAnsi="Times New Roman" w:cs="Arial Unicode MS"/>
          <w:bCs/>
          <w:sz w:val="24"/>
          <w:szCs w:val="24"/>
        </w:rPr>
        <w:t>Assist to scientist, to organize of training programmes, meeting and workshop</w:t>
      </w:r>
      <w:r>
        <w:rPr>
          <w:rFonts w:ascii="Times New Roman" w:hAnsi="Times New Roman" w:cs="Arial Unicode MS"/>
          <w:bCs/>
          <w:sz w:val="24"/>
          <w:szCs w:val="24"/>
        </w:rPr>
        <w:t>s, field day</w:t>
      </w:r>
      <w:r w:rsidRPr="00270426">
        <w:rPr>
          <w:rFonts w:ascii="Times New Roman" w:hAnsi="Times New Roman" w:cs="Arial Unicode MS"/>
          <w:bCs/>
          <w:sz w:val="24"/>
          <w:szCs w:val="24"/>
        </w:rPr>
        <w:t xml:space="preserve"> for farmers and employees of private companies and entrepreneurs.  Arrangement of accommodation, Hall, Food, Travelling and Preparation of Banners of training programmes. It also includes farmer’s registration and filling of feedback forms, sale of priced publications and organizing of field visits scheduled as follows. Assist in delivering a practical class on training &amp; pruning of Pomegranate and performed the duties of inaugural and valedictory functions of the training programmes including Photo-session.</w:t>
      </w:r>
    </w:p>
    <w:p w:rsidR="00DF201D" w:rsidRPr="00270426" w:rsidRDefault="00DF201D" w:rsidP="00DF201D">
      <w:pPr>
        <w:jc w:val="both"/>
        <w:rPr>
          <w:rFonts w:ascii="Times New Roman" w:hAnsi="Times New Roman" w:cs="Times New Roman"/>
          <w:bCs/>
          <w:sz w:val="24"/>
          <w:szCs w:val="24"/>
        </w:rPr>
      </w:pPr>
      <w:r w:rsidRPr="00270426">
        <w:rPr>
          <w:rFonts w:ascii="Times New Roman" w:hAnsi="Times New Roman" w:cs="Times New Roman"/>
          <w:b/>
          <w:sz w:val="24"/>
          <w:szCs w:val="24"/>
          <w:cs/>
        </w:rPr>
        <w:t>2)</w:t>
      </w:r>
      <w:r w:rsidRPr="00270426">
        <w:rPr>
          <w:rFonts w:ascii="Times New Roman" w:hAnsi="Times New Roman" w:cs="Times New Roman"/>
          <w:bCs/>
          <w:sz w:val="24"/>
          <w:szCs w:val="24"/>
          <w:cs/>
        </w:rPr>
        <w:t xml:space="preserve"> </w:t>
      </w:r>
      <w:r w:rsidRPr="00223E76">
        <w:rPr>
          <w:rFonts w:ascii="Times New Roman" w:hAnsi="Times New Roman" w:cs="Times New Roman"/>
          <w:bCs/>
          <w:sz w:val="24"/>
          <w:szCs w:val="24"/>
        </w:rPr>
        <w:t xml:space="preserve">Assist to </w:t>
      </w:r>
      <w:r w:rsidRPr="00270426">
        <w:rPr>
          <w:rFonts w:ascii="Times New Roman" w:hAnsi="Times New Roman" w:cs="Times New Roman"/>
          <w:bCs/>
          <w:sz w:val="24"/>
          <w:szCs w:val="24"/>
        </w:rPr>
        <w:t>organizing PMs online interaction programmes time to time.</w:t>
      </w:r>
    </w:p>
    <w:p w:rsidR="00DF201D" w:rsidRPr="00270426" w:rsidRDefault="00DF201D" w:rsidP="00DF201D">
      <w:pPr>
        <w:jc w:val="both"/>
        <w:rPr>
          <w:rFonts w:ascii="Times New Roman" w:hAnsi="Times New Roman" w:cs="Times New Roman"/>
          <w:bCs/>
          <w:sz w:val="24"/>
          <w:szCs w:val="24"/>
        </w:rPr>
      </w:pPr>
      <w:r w:rsidRPr="00270426">
        <w:rPr>
          <w:rFonts w:ascii="Times New Roman" w:hAnsi="Times New Roman" w:cs="Times New Roman"/>
          <w:b/>
          <w:sz w:val="24"/>
          <w:szCs w:val="24"/>
          <w:cs/>
        </w:rPr>
        <w:t>3)</w:t>
      </w:r>
      <w:r>
        <w:rPr>
          <w:rFonts w:ascii="Times New Roman" w:hAnsi="Times New Roman" w:cs="Arial Unicode MS" w:hint="cs"/>
          <w:bCs/>
          <w:sz w:val="24"/>
          <w:szCs w:val="24"/>
          <w:cs/>
        </w:rPr>
        <w:t xml:space="preserve"> </w:t>
      </w:r>
      <w:r w:rsidRPr="00270426">
        <w:rPr>
          <w:rFonts w:ascii="Times New Roman" w:hAnsi="Times New Roman" w:cs="Times New Roman"/>
          <w:bCs/>
          <w:sz w:val="24"/>
          <w:szCs w:val="24"/>
        </w:rPr>
        <w:t>Delivering information on Pomegranate cultivation to Group/Batch visitors and involving participation in Exhibitions.</w:t>
      </w:r>
    </w:p>
    <w:p w:rsidR="00DF201D" w:rsidRPr="001C666F" w:rsidRDefault="00DF201D" w:rsidP="00DF201D">
      <w:pPr>
        <w:jc w:val="both"/>
        <w:rPr>
          <w:rFonts w:ascii="Times New Roman" w:hAnsi="Times New Roman" w:cs="Arial Unicode MS"/>
          <w:b/>
          <w:sz w:val="24"/>
          <w:szCs w:val="24"/>
          <w:cs/>
        </w:rPr>
      </w:pPr>
      <w:r w:rsidRPr="00270426">
        <w:rPr>
          <w:rFonts w:ascii="Times New Roman" w:hAnsi="Times New Roman" w:cs="Times New Roman"/>
          <w:b/>
          <w:sz w:val="24"/>
          <w:szCs w:val="24"/>
          <w:cs/>
        </w:rPr>
        <w:t>4)</w:t>
      </w:r>
      <w:r w:rsidRPr="00270426">
        <w:rPr>
          <w:rFonts w:ascii="Times New Roman" w:hAnsi="Times New Roman" w:cs="Times New Roman"/>
          <w:bCs/>
          <w:sz w:val="24"/>
          <w:szCs w:val="24"/>
          <w:cs/>
        </w:rPr>
        <w:t xml:space="preserve"> </w:t>
      </w:r>
      <w:r w:rsidRPr="00270426">
        <w:rPr>
          <w:rFonts w:ascii="Times New Roman" w:hAnsi="Times New Roman" w:cs="Times New Roman"/>
          <w:bCs/>
          <w:sz w:val="24"/>
          <w:szCs w:val="24"/>
        </w:rPr>
        <w:t>Advisory: Preparation, compilation, translation of the advisories whenever required.</w:t>
      </w:r>
    </w:p>
    <w:p w:rsidR="00DF201D" w:rsidRPr="001C666F" w:rsidRDefault="00DF201D" w:rsidP="00DF201D">
      <w:pPr>
        <w:tabs>
          <w:tab w:val="left" w:pos="360"/>
        </w:tabs>
        <w:jc w:val="both"/>
        <w:rPr>
          <w:rFonts w:ascii="Times New Roman" w:hAnsi="Times New Roman" w:cs="Times New Roman"/>
          <w:sz w:val="24"/>
          <w:szCs w:val="24"/>
        </w:rPr>
      </w:pPr>
      <w:r w:rsidRPr="00044E53">
        <w:rPr>
          <w:rFonts w:ascii="Times New Roman" w:hAnsi="Times New Roman" w:cs="Times New Roman"/>
          <w:b/>
          <w:bCs/>
          <w:sz w:val="24"/>
          <w:szCs w:val="24"/>
        </w:rPr>
        <w:t>Awards / Recog</w:t>
      </w:r>
      <w:r>
        <w:rPr>
          <w:rFonts w:ascii="Times New Roman" w:hAnsi="Times New Roman" w:cs="Times New Roman"/>
          <w:b/>
          <w:bCs/>
          <w:sz w:val="24"/>
          <w:szCs w:val="24"/>
        </w:rPr>
        <w:t>nitions (Five only)</w:t>
      </w:r>
      <w:r w:rsidRPr="00044E53">
        <w:rPr>
          <w:rFonts w:ascii="Times New Roman" w:hAnsi="Times New Roman" w:cs="Times New Roman"/>
          <w:b/>
          <w:bCs/>
          <w:sz w:val="24"/>
          <w:szCs w:val="24"/>
        </w:rPr>
        <w:t xml:space="preserve"> :</w:t>
      </w:r>
      <w:r>
        <w:t xml:space="preserve"> </w:t>
      </w:r>
    </w:p>
    <w:p w:rsidR="00DF201D" w:rsidRPr="001C666F" w:rsidRDefault="00DF201D" w:rsidP="00DF201D">
      <w:pPr>
        <w:tabs>
          <w:tab w:val="left" w:pos="360"/>
        </w:tabs>
        <w:jc w:val="both"/>
        <w:rPr>
          <w:rFonts w:ascii="Times New Roman" w:hAnsi="Times New Roman" w:cs="Times New Roman"/>
          <w:sz w:val="24"/>
          <w:szCs w:val="24"/>
        </w:rPr>
      </w:pPr>
      <w:r w:rsidRPr="001C666F">
        <w:rPr>
          <w:rFonts w:ascii="Times New Roman" w:hAnsi="Times New Roman" w:cs="Times New Roman"/>
          <w:sz w:val="24"/>
          <w:szCs w:val="24"/>
        </w:rPr>
        <w:t>1)</w:t>
      </w:r>
      <w:r w:rsidRPr="001C666F">
        <w:rPr>
          <w:rFonts w:ascii="Times New Roman" w:hAnsi="Times New Roman" w:cs="Times New Roman"/>
          <w:sz w:val="24"/>
          <w:szCs w:val="24"/>
        </w:rPr>
        <w:tab/>
        <w:t>Received IInd best display award for the displaying the technology samples and attractive bilingual display poster and informative priced publications in Krishidham Expo 2019 organized by ICAR-CPRI, Modipuram Meerut, dated form 15-17 Feb. 2019.</w:t>
      </w:r>
    </w:p>
    <w:p w:rsidR="00DF201D" w:rsidRPr="001C666F" w:rsidRDefault="00DF201D" w:rsidP="00DF201D">
      <w:pPr>
        <w:tabs>
          <w:tab w:val="left" w:pos="360"/>
        </w:tabs>
        <w:jc w:val="both"/>
        <w:rPr>
          <w:rFonts w:ascii="Times New Roman" w:hAnsi="Times New Roman" w:cs="Times New Roman"/>
          <w:sz w:val="24"/>
          <w:szCs w:val="24"/>
        </w:rPr>
      </w:pPr>
      <w:r w:rsidRPr="001C666F">
        <w:rPr>
          <w:rFonts w:ascii="Times New Roman" w:hAnsi="Times New Roman" w:cs="Times New Roman"/>
          <w:sz w:val="24"/>
          <w:szCs w:val="24"/>
        </w:rPr>
        <w:t>2)</w:t>
      </w:r>
      <w:r w:rsidRPr="001C666F">
        <w:rPr>
          <w:rFonts w:ascii="Times New Roman" w:hAnsi="Times New Roman" w:cs="Times New Roman"/>
          <w:sz w:val="24"/>
          <w:szCs w:val="24"/>
        </w:rPr>
        <w:tab/>
        <w:t xml:space="preserve">Received Best research paper award 2019  as second author (forestry and agroforestry category) for “Feasibility of micro sprinklers in Pomegranate orchard grown light textured </w:t>
      </w:r>
      <w:r w:rsidRPr="001C666F">
        <w:rPr>
          <w:rFonts w:ascii="Times New Roman" w:hAnsi="Times New Roman" w:cs="Times New Roman"/>
          <w:sz w:val="24"/>
          <w:szCs w:val="24"/>
        </w:rPr>
        <w:lastRenderedPageBreak/>
        <w:t xml:space="preserve">soil of central India”, published in Indian journal of soil conservation (Volume 47 Issue 2, Pages 180-185) from  IASWC of ICAR-IISWC Dehradun, dated 23/09/2021.  </w:t>
      </w:r>
    </w:p>
    <w:p w:rsidR="00DF201D" w:rsidRPr="001C666F" w:rsidRDefault="00DF201D" w:rsidP="00DF201D">
      <w:pPr>
        <w:tabs>
          <w:tab w:val="left" w:pos="360"/>
        </w:tabs>
        <w:jc w:val="both"/>
        <w:rPr>
          <w:rFonts w:ascii="Times New Roman" w:hAnsi="Times New Roman" w:cs="Times New Roman"/>
          <w:sz w:val="24"/>
          <w:szCs w:val="24"/>
        </w:rPr>
      </w:pPr>
      <w:r w:rsidRPr="001C666F">
        <w:rPr>
          <w:rFonts w:ascii="Times New Roman" w:hAnsi="Times New Roman" w:cs="Times New Roman"/>
          <w:sz w:val="24"/>
          <w:szCs w:val="24"/>
        </w:rPr>
        <w:t>3)</w:t>
      </w:r>
      <w:r w:rsidRPr="001C666F">
        <w:rPr>
          <w:rFonts w:ascii="Times New Roman" w:hAnsi="Times New Roman" w:cs="Times New Roman"/>
          <w:sz w:val="24"/>
          <w:szCs w:val="24"/>
        </w:rPr>
        <w:tab/>
        <w:t>Received Best Display stall Award in research and development category for the displaying institute technology samples and delivering information, during the Shining Maharashtra 2022 exhibition organized by SANSA Foundation, at Falthan ,Dist. Satara (MS), dated 27/03/2022.</w:t>
      </w:r>
    </w:p>
    <w:p w:rsidR="00DF201D" w:rsidRDefault="00DF201D" w:rsidP="00DF201D">
      <w:pPr>
        <w:tabs>
          <w:tab w:val="left" w:pos="360"/>
        </w:tabs>
        <w:jc w:val="both"/>
        <w:rPr>
          <w:rFonts w:ascii="Times New Roman" w:hAnsi="Times New Roman" w:cs="Times New Roman"/>
          <w:sz w:val="24"/>
          <w:szCs w:val="24"/>
        </w:rPr>
      </w:pPr>
      <w:r w:rsidRPr="001C666F">
        <w:rPr>
          <w:rFonts w:ascii="Times New Roman" w:hAnsi="Times New Roman" w:cs="Times New Roman"/>
          <w:sz w:val="24"/>
          <w:szCs w:val="24"/>
        </w:rPr>
        <w:t>4)</w:t>
      </w:r>
      <w:r w:rsidRPr="001C666F">
        <w:rPr>
          <w:rFonts w:ascii="Times New Roman" w:hAnsi="Times New Roman" w:cs="Times New Roman"/>
          <w:sz w:val="24"/>
          <w:szCs w:val="24"/>
        </w:rPr>
        <w:tab/>
        <w:t>Received Best Technical staff of the year 2022, from the Director ICAR-NRCP, Solapur on occasion of institute foundation day dated 25 September 2022 for excellent services delivered to the farmers through extension activities.</w:t>
      </w:r>
    </w:p>
    <w:p w:rsidR="00DF201D" w:rsidRDefault="00DF201D" w:rsidP="00DF201D">
      <w:pPr>
        <w:jc w:val="both"/>
      </w:pPr>
      <w:r>
        <w:rPr>
          <w:rFonts w:ascii="Times New Roman" w:hAnsi="Times New Roman" w:cs="Times New Roman"/>
          <w:b/>
          <w:bCs/>
          <w:sz w:val="24"/>
          <w:szCs w:val="24"/>
        </w:rPr>
        <w:t>Publications:</w:t>
      </w:r>
      <w:r>
        <w:t xml:space="preserve"> </w:t>
      </w:r>
    </w:p>
    <w:p w:rsidR="00DF201D" w:rsidRPr="00004819" w:rsidRDefault="00DF201D" w:rsidP="00DF201D">
      <w:pPr>
        <w:jc w:val="both"/>
        <w:rPr>
          <w:rFonts w:ascii="Times New Roman" w:hAnsi="Times New Roman"/>
          <w:sz w:val="24"/>
          <w:szCs w:val="24"/>
          <w:lang w:val="en-IN"/>
        </w:rPr>
      </w:pPr>
      <w:r w:rsidRPr="00004819">
        <w:rPr>
          <w:rFonts w:ascii="Times New Roman" w:hAnsi="Times New Roman"/>
          <w:sz w:val="24"/>
          <w:szCs w:val="24"/>
          <w:lang w:val="en-IN"/>
        </w:rPr>
        <w:t>1) Article published in Vegetos an International Journal of Plant Research, Published in 28th June 2017 on “Root Density and Activity of Pomegranate Grown in Light Textured Soil of Semi-Arid Region” as a IIrd author.</w:t>
      </w:r>
    </w:p>
    <w:p w:rsidR="00DF201D" w:rsidRPr="00004819" w:rsidRDefault="00DF201D" w:rsidP="00DF201D">
      <w:pPr>
        <w:jc w:val="both"/>
        <w:rPr>
          <w:rFonts w:ascii="Times New Roman" w:hAnsi="Times New Roman"/>
          <w:sz w:val="24"/>
          <w:szCs w:val="24"/>
          <w:lang w:val="en-IN"/>
        </w:rPr>
      </w:pPr>
      <w:r w:rsidRPr="00004819">
        <w:rPr>
          <w:rFonts w:ascii="Times New Roman" w:hAnsi="Times New Roman"/>
          <w:sz w:val="24"/>
          <w:szCs w:val="24"/>
          <w:lang w:val="en-IN"/>
        </w:rPr>
        <w:t>2) Research paper published in Journal of Environmental Biology, Volume 39, Number 02, and March 2018 under the title “Nutrient uptake, growth and yield of pomegranate as influenced by irrigation frequencies under light textured soils” as a III rd author.</w:t>
      </w:r>
      <w:r w:rsidRPr="00004819">
        <w:rPr>
          <w:rFonts w:ascii="Times New Roman" w:hAnsi="Times New Roman"/>
          <w:sz w:val="24"/>
          <w:szCs w:val="24"/>
          <w:lang w:val="en-IN"/>
        </w:rPr>
        <w:cr/>
      </w:r>
      <w:r w:rsidRPr="00004819">
        <w:t xml:space="preserve"> </w:t>
      </w:r>
      <w:r w:rsidRPr="00004819">
        <w:rPr>
          <w:rFonts w:ascii="Times New Roman" w:hAnsi="Times New Roman"/>
          <w:sz w:val="24"/>
          <w:szCs w:val="24"/>
          <w:lang w:val="en-IN"/>
        </w:rPr>
        <w:t>3) Article published in 6.73 NASS rated Journal of Environmental Biology Vol. 40 No 5 September 2019 on “Evaluation of micro irrigation methods in pomegranate under semi-arid tropical climate of India.” as an IIIrd author.</w:t>
      </w:r>
    </w:p>
    <w:p w:rsidR="00DF201D" w:rsidRPr="00004819" w:rsidRDefault="00DF201D" w:rsidP="00DF201D">
      <w:pPr>
        <w:jc w:val="both"/>
        <w:rPr>
          <w:rFonts w:ascii="Times New Roman" w:hAnsi="Times New Roman"/>
          <w:sz w:val="24"/>
          <w:szCs w:val="24"/>
          <w:lang w:val="en-IN"/>
        </w:rPr>
      </w:pPr>
      <w:r w:rsidRPr="00004819">
        <w:rPr>
          <w:rFonts w:ascii="Times New Roman" w:hAnsi="Times New Roman"/>
          <w:sz w:val="24"/>
          <w:szCs w:val="24"/>
          <w:lang w:val="en-IN"/>
        </w:rPr>
        <w:t>4) Article published in 5.20 NASS rated Indian journal of Soil Conservation Vol. 47, No. 2, pp 180-185, 2019 on “Feasibility of micro-sprinklers in pomegranate (Punica granatum L.) Orchards grown on light textured soils of central India” as a IIrd author.</w:t>
      </w:r>
    </w:p>
    <w:p w:rsidR="00DF201D" w:rsidRDefault="00DF201D" w:rsidP="00DF201D">
      <w:pPr>
        <w:rPr>
          <w:rFonts w:ascii="Times New Roman" w:hAnsi="Times New Roman"/>
          <w:b/>
          <w:bCs/>
          <w:sz w:val="24"/>
          <w:szCs w:val="24"/>
          <w:lang w:val="en-IN"/>
        </w:rPr>
      </w:pPr>
    </w:p>
    <w:p w:rsidR="00DF201D" w:rsidRDefault="00DF201D" w:rsidP="00DF201D">
      <w:pPr>
        <w:rPr>
          <w:rFonts w:ascii="Times New Roman" w:hAnsi="Times New Roman"/>
          <w:b/>
          <w:bCs/>
          <w:sz w:val="24"/>
          <w:szCs w:val="24"/>
        </w:rPr>
      </w:pPr>
    </w:p>
    <w:p w:rsidR="00DF201D" w:rsidRPr="004828E1" w:rsidRDefault="00DF201D" w:rsidP="00DF201D">
      <w:pPr>
        <w:pStyle w:val="ListParagraph"/>
        <w:rPr>
          <w:rFonts w:ascii="Times New Roman" w:hAnsi="Times New Roman" w:cs="Times New Roman"/>
          <w:sz w:val="24"/>
          <w:szCs w:val="24"/>
        </w:rPr>
      </w:pPr>
    </w:p>
    <w:p w:rsidR="00E5249A" w:rsidRDefault="00E5249A"/>
    <w:sectPr w:rsidR="00E5249A" w:rsidSect="00DF201D">
      <w:pgSz w:w="11906" w:h="16838"/>
      <w:pgMar w:top="108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Nirmala UI">
    <w:panose1 w:val="020B0502040204020203"/>
    <w:charset w:val="00"/>
    <w:family w:val="swiss"/>
    <w:pitch w:val="variable"/>
    <w:sig w:usb0="80FF8023" w:usb1="0200004A" w:usb2="000002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34A6F"/>
    <w:multiLevelType w:val="hybridMultilevel"/>
    <w:tmpl w:val="91BE9CC0"/>
    <w:lvl w:ilvl="0" w:tplc="2CD2E91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E3355A"/>
    <w:multiLevelType w:val="hybridMultilevel"/>
    <w:tmpl w:val="DBC0CD7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49A551F"/>
    <w:multiLevelType w:val="hybridMultilevel"/>
    <w:tmpl w:val="A27052B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A6C2C24"/>
    <w:multiLevelType w:val="hybridMultilevel"/>
    <w:tmpl w:val="2E642DBA"/>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 w15:restartNumberingAfterBreak="0">
    <w:nsid w:val="55E90A8C"/>
    <w:multiLevelType w:val="hybridMultilevel"/>
    <w:tmpl w:val="84FC237A"/>
    <w:lvl w:ilvl="0" w:tplc="4009000F">
      <w:start w:val="1"/>
      <w:numFmt w:val="decimal"/>
      <w:lvlText w:val="%1."/>
      <w:lvlJc w:val="left"/>
      <w:pPr>
        <w:ind w:left="382" w:hanging="360"/>
      </w:pPr>
    </w:lvl>
    <w:lvl w:ilvl="1" w:tplc="40090019" w:tentative="1">
      <w:start w:val="1"/>
      <w:numFmt w:val="lowerLetter"/>
      <w:lvlText w:val="%2."/>
      <w:lvlJc w:val="left"/>
      <w:pPr>
        <w:ind w:left="1102" w:hanging="360"/>
      </w:pPr>
    </w:lvl>
    <w:lvl w:ilvl="2" w:tplc="4009001B" w:tentative="1">
      <w:start w:val="1"/>
      <w:numFmt w:val="lowerRoman"/>
      <w:lvlText w:val="%3."/>
      <w:lvlJc w:val="right"/>
      <w:pPr>
        <w:ind w:left="1822" w:hanging="180"/>
      </w:pPr>
    </w:lvl>
    <w:lvl w:ilvl="3" w:tplc="4009000F" w:tentative="1">
      <w:start w:val="1"/>
      <w:numFmt w:val="decimal"/>
      <w:lvlText w:val="%4."/>
      <w:lvlJc w:val="left"/>
      <w:pPr>
        <w:ind w:left="2542" w:hanging="360"/>
      </w:pPr>
    </w:lvl>
    <w:lvl w:ilvl="4" w:tplc="40090019" w:tentative="1">
      <w:start w:val="1"/>
      <w:numFmt w:val="lowerLetter"/>
      <w:lvlText w:val="%5."/>
      <w:lvlJc w:val="left"/>
      <w:pPr>
        <w:ind w:left="3262" w:hanging="360"/>
      </w:pPr>
    </w:lvl>
    <w:lvl w:ilvl="5" w:tplc="4009001B" w:tentative="1">
      <w:start w:val="1"/>
      <w:numFmt w:val="lowerRoman"/>
      <w:lvlText w:val="%6."/>
      <w:lvlJc w:val="right"/>
      <w:pPr>
        <w:ind w:left="3982" w:hanging="180"/>
      </w:pPr>
    </w:lvl>
    <w:lvl w:ilvl="6" w:tplc="4009000F" w:tentative="1">
      <w:start w:val="1"/>
      <w:numFmt w:val="decimal"/>
      <w:lvlText w:val="%7."/>
      <w:lvlJc w:val="left"/>
      <w:pPr>
        <w:ind w:left="4702" w:hanging="360"/>
      </w:pPr>
    </w:lvl>
    <w:lvl w:ilvl="7" w:tplc="40090019" w:tentative="1">
      <w:start w:val="1"/>
      <w:numFmt w:val="lowerLetter"/>
      <w:lvlText w:val="%8."/>
      <w:lvlJc w:val="left"/>
      <w:pPr>
        <w:ind w:left="5422" w:hanging="360"/>
      </w:pPr>
    </w:lvl>
    <w:lvl w:ilvl="8" w:tplc="4009001B" w:tentative="1">
      <w:start w:val="1"/>
      <w:numFmt w:val="lowerRoman"/>
      <w:lvlText w:val="%9."/>
      <w:lvlJc w:val="right"/>
      <w:pPr>
        <w:ind w:left="6142" w:hanging="180"/>
      </w:pPr>
    </w:lvl>
  </w:abstractNum>
  <w:abstractNum w:abstractNumId="5" w15:restartNumberingAfterBreak="0">
    <w:nsid w:val="63B97544"/>
    <w:multiLevelType w:val="hybridMultilevel"/>
    <w:tmpl w:val="E4C88E0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
  </w:num>
  <w:num w:numId="2">
    <w:abstractNumId w:val="4"/>
  </w:num>
  <w:num w:numId="3">
    <w:abstractNumId w:val="5"/>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6B41"/>
    <w:rsid w:val="00004819"/>
    <w:rsid w:val="00026F0E"/>
    <w:rsid w:val="00044E53"/>
    <w:rsid w:val="00055900"/>
    <w:rsid w:val="00186B41"/>
    <w:rsid w:val="001A1802"/>
    <w:rsid w:val="001C666F"/>
    <w:rsid w:val="00223E76"/>
    <w:rsid w:val="00233B0B"/>
    <w:rsid w:val="00270426"/>
    <w:rsid w:val="00280C6B"/>
    <w:rsid w:val="002878C9"/>
    <w:rsid w:val="002C7C46"/>
    <w:rsid w:val="003161BD"/>
    <w:rsid w:val="00465ABD"/>
    <w:rsid w:val="00496977"/>
    <w:rsid w:val="005325C2"/>
    <w:rsid w:val="005B7E6F"/>
    <w:rsid w:val="006C65FF"/>
    <w:rsid w:val="006F4104"/>
    <w:rsid w:val="007D0567"/>
    <w:rsid w:val="007E6A24"/>
    <w:rsid w:val="008001CE"/>
    <w:rsid w:val="008368F8"/>
    <w:rsid w:val="00870941"/>
    <w:rsid w:val="00941DD4"/>
    <w:rsid w:val="00943B8E"/>
    <w:rsid w:val="009C727E"/>
    <w:rsid w:val="00A542E4"/>
    <w:rsid w:val="00BF19BA"/>
    <w:rsid w:val="00C7727D"/>
    <w:rsid w:val="00D41FEB"/>
    <w:rsid w:val="00DE2149"/>
    <w:rsid w:val="00DF201D"/>
    <w:rsid w:val="00E5249A"/>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2622E"/>
  <w15:docId w15:val="{10F3F477-5E18-4E00-92AF-37886572E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86B4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280C6B"/>
    <w:rPr>
      <w:color w:val="0000FF"/>
      <w:u w:val="single"/>
    </w:rPr>
  </w:style>
  <w:style w:type="paragraph" w:styleId="ListParagraph">
    <w:name w:val="List Paragraph"/>
    <w:basedOn w:val="Normal"/>
    <w:link w:val="ListParagraphChar"/>
    <w:uiPriority w:val="34"/>
    <w:qFormat/>
    <w:rsid w:val="00280C6B"/>
    <w:pPr>
      <w:ind w:left="720"/>
      <w:contextualSpacing/>
    </w:pPr>
    <w:rPr>
      <w:szCs w:val="28"/>
      <w:lang w:bidi="bn-IN"/>
    </w:rPr>
  </w:style>
  <w:style w:type="character" w:customStyle="1" w:styleId="ListParagraphChar">
    <w:name w:val="List Paragraph Char"/>
    <w:basedOn w:val="DefaultParagraphFont"/>
    <w:link w:val="ListParagraph"/>
    <w:uiPriority w:val="34"/>
    <w:locked/>
    <w:rsid w:val="00280C6B"/>
    <w:rPr>
      <w:szCs w:val="28"/>
      <w:lang w:val="en-US" w:eastAsia="en-US" w:bidi="bn-IN"/>
    </w:rPr>
  </w:style>
  <w:style w:type="paragraph" w:styleId="BalloonText">
    <w:name w:val="Balloon Text"/>
    <w:basedOn w:val="Normal"/>
    <w:link w:val="BalloonTextChar"/>
    <w:uiPriority w:val="99"/>
    <w:semiHidden/>
    <w:unhideWhenUsed/>
    <w:rsid w:val="00D41FEB"/>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D41FEB"/>
    <w:rPr>
      <w:rFonts w:ascii="Tahoma" w:hAnsi="Tahoma" w:cs="Mangal"/>
      <w:sz w:val="16"/>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4853324">
      <w:bodyDiv w:val="1"/>
      <w:marLeft w:val="0"/>
      <w:marRight w:val="0"/>
      <w:marTop w:val="0"/>
      <w:marBottom w:val="0"/>
      <w:divBdr>
        <w:top w:val="none" w:sz="0" w:space="0" w:color="auto"/>
        <w:left w:val="none" w:sz="0" w:space="0" w:color="auto"/>
        <w:bottom w:val="none" w:sz="0" w:space="0" w:color="auto"/>
        <w:right w:val="none" w:sz="0" w:space="0" w:color="auto"/>
      </w:divBdr>
    </w:div>
    <w:div w:id="628128930">
      <w:bodyDiv w:val="1"/>
      <w:marLeft w:val="0"/>
      <w:marRight w:val="0"/>
      <w:marTop w:val="0"/>
      <w:marBottom w:val="0"/>
      <w:divBdr>
        <w:top w:val="none" w:sz="0" w:space="0" w:color="auto"/>
        <w:left w:val="none" w:sz="0" w:space="0" w:color="auto"/>
        <w:bottom w:val="none" w:sz="0" w:space="0" w:color="auto"/>
        <w:right w:val="none" w:sz="0" w:space="0" w:color="auto"/>
      </w:divBdr>
    </w:div>
    <w:div w:id="936248787">
      <w:bodyDiv w:val="1"/>
      <w:marLeft w:val="0"/>
      <w:marRight w:val="0"/>
      <w:marTop w:val="0"/>
      <w:marBottom w:val="0"/>
      <w:divBdr>
        <w:top w:val="none" w:sz="0" w:space="0" w:color="auto"/>
        <w:left w:val="none" w:sz="0" w:space="0" w:color="auto"/>
        <w:bottom w:val="none" w:sz="0" w:space="0" w:color="auto"/>
        <w:right w:val="none" w:sz="0" w:space="0" w:color="auto"/>
      </w:divBdr>
    </w:div>
    <w:div w:id="1207834603">
      <w:bodyDiv w:val="1"/>
      <w:marLeft w:val="0"/>
      <w:marRight w:val="0"/>
      <w:marTop w:val="0"/>
      <w:marBottom w:val="0"/>
      <w:divBdr>
        <w:top w:val="none" w:sz="0" w:space="0" w:color="auto"/>
        <w:left w:val="none" w:sz="0" w:space="0" w:color="auto"/>
        <w:bottom w:val="none" w:sz="0" w:space="0" w:color="auto"/>
        <w:right w:val="none" w:sz="0" w:space="0" w:color="auto"/>
      </w:divBdr>
    </w:div>
    <w:div w:id="1403328711">
      <w:bodyDiv w:val="1"/>
      <w:marLeft w:val="0"/>
      <w:marRight w:val="0"/>
      <w:marTop w:val="0"/>
      <w:marBottom w:val="0"/>
      <w:divBdr>
        <w:top w:val="none" w:sz="0" w:space="0" w:color="auto"/>
        <w:left w:val="none" w:sz="0" w:space="0" w:color="auto"/>
        <w:bottom w:val="none" w:sz="0" w:space="0" w:color="auto"/>
        <w:right w:val="none" w:sz="0" w:space="0" w:color="auto"/>
      </w:divBdr>
    </w:div>
    <w:div w:id="1422408897">
      <w:bodyDiv w:val="1"/>
      <w:marLeft w:val="0"/>
      <w:marRight w:val="0"/>
      <w:marTop w:val="0"/>
      <w:marBottom w:val="0"/>
      <w:divBdr>
        <w:top w:val="none" w:sz="0" w:space="0" w:color="auto"/>
        <w:left w:val="none" w:sz="0" w:space="0" w:color="auto"/>
        <w:bottom w:val="none" w:sz="0" w:space="0" w:color="auto"/>
        <w:right w:val="none" w:sz="0" w:space="0" w:color="auto"/>
      </w:divBdr>
    </w:div>
    <w:div w:id="1515725188">
      <w:bodyDiv w:val="1"/>
      <w:marLeft w:val="0"/>
      <w:marRight w:val="0"/>
      <w:marTop w:val="0"/>
      <w:marBottom w:val="0"/>
      <w:divBdr>
        <w:top w:val="none" w:sz="0" w:space="0" w:color="auto"/>
        <w:left w:val="none" w:sz="0" w:space="0" w:color="auto"/>
        <w:bottom w:val="none" w:sz="0" w:space="0" w:color="auto"/>
        <w:right w:val="none" w:sz="0" w:space="0" w:color="auto"/>
      </w:divBdr>
    </w:div>
    <w:div w:id="1524049347">
      <w:bodyDiv w:val="1"/>
      <w:marLeft w:val="0"/>
      <w:marRight w:val="0"/>
      <w:marTop w:val="0"/>
      <w:marBottom w:val="0"/>
      <w:divBdr>
        <w:top w:val="none" w:sz="0" w:space="0" w:color="auto"/>
        <w:left w:val="none" w:sz="0" w:space="0" w:color="auto"/>
        <w:bottom w:val="none" w:sz="0" w:space="0" w:color="auto"/>
        <w:right w:val="none" w:sz="0" w:space="0" w:color="auto"/>
      </w:divBdr>
    </w:div>
    <w:div w:id="1705865378">
      <w:bodyDiv w:val="1"/>
      <w:marLeft w:val="0"/>
      <w:marRight w:val="0"/>
      <w:marTop w:val="0"/>
      <w:marBottom w:val="0"/>
      <w:divBdr>
        <w:top w:val="none" w:sz="0" w:space="0" w:color="auto"/>
        <w:left w:val="none" w:sz="0" w:space="0" w:color="auto"/>
        <w:bottom w:val="none" w:sz="0" w:space="0" w:color="auto"/>
        <w:right w:val="none" w:sz="0" w:space="0" w:color="auto"/>
      </w:divBdr>
    </w:div>
    <w:div w:id="2066293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inkartc@gmail.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1</Pages>
  <Words>558</Words>
  <Characters>3185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hindi</dc:creator>
  <cp:lastModifiedBy>Dr.Shilpa</cp:lastModifiedBy>
  <cp:revision>11</cp:revision>
  <dcterms:created xsi:type="dcterms:W3CDTF">2022-04-29T07:54:00Z</dcterms:created>
  <dcterms:modified xsi:type="dcterms:W3CDTF">2026-02-13T11:11:00Z</dcterms:modified>
</cp:coreProperties>
</file>